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D3221" w:rsidRDefault="007D3221" w:rsidP="007D3221"/>
    <w:p w:rsidR="007D3221" w:rsidRPr="00C4716F" w:rsidRDefault="007D3221" w:rsidP="00F52BBA">
      <w:pPr>
        <w:ind w:left="-630" w:right="-720"/>
      </w:pPr>
      <w:r w:rsidRPr="00C4716F">
        <w:rPr>
          <w:b/>
          <w:i/>
        </w:rPr>
        <w:t>K Grade Mathematics</w:t>
      </w:r>
      <w:r w:rsidRPr="00C4716F">
        <w:rPr>
          <w:b/>
        </w:rPr>
        <w:t xml:space="preserve"> ● Unpacked Content</w:t>
      </w:r>
      <w:r w:rsidRPr="00C4716F">
        <w:br/>
      </w:r>
      <w:r w:rsidRPr="00D21471">
        <w:t>For the new Common Core standards that will be effective in all North Carolina schools in the 2012-13.</w:t>
      </w:r>
    </w:p>
    <w:p w:rsidR="007D3221" w:rsidRPr="00294624" w:rsidRDefault="007D3221" w:rsidP="00F52BBA">
      <w:pPr>
        <w:tabs>
          <w:tab w:val="clear" w:pos="3383"/>
        </w:tabs>
        <w:spacing w:after="17" w:line="240" w:lineRule="auto"/>
        <w:ind w:left="-630" w:right="-720"/>
        <w:rPr>
          <w:rFonts w:ascii="Tahoma" w:eastAsia="Times New Roman" w:hAnsi="Tahoma" w:cs="Tahoma"/>
          <w:sz w:val="20"/>
          <w:szCs w:val="20"/>
        </w:rPr>
      </w:pPr>
      <w:r w:rsidRPr="00294624">
        <w:rPr>
          <w:rFonts w:eastAsia="Times New Roman"/>
          <w:sz w:val="24"/>
          <w:szCs w:val="24"/>
        </w:rPr>
        <w:t xml:space="preserve">This document is designed to help North Carolina educators teach the </w:t>
      </w:r>
      <w:r w:rsidRPr="00D33698">
        <w:rPr>
          <w:rFonts w:eastAsia="Times New Roman"/>
          <w:sz w:val="24"/>
          <w:szCs w:val="24"/>
        </w:rPr>
        <w:t xml:space="preserve">Common Core </w:t>
      </w:r>
      <w:r w:rsidRPr="00D21471">
        <w:rPr>
          <w:rFonts w:eastAsia="Times New Roman"/>
          <w:sz w:val="24"/>
          <w:szCs w:val="24"/>
        </w:rPr>
        <w:t>(Standard Course of Study).</w:t>
      </w:r>
      <w:r w:rsidRPr="00294624">
        <w:rPr>
          <w:rFonts w:eastAsia="Times New Roman"/>
          <w:sz w:val="24"/>
          <w:szCs w:val="24"/>
        </w:rPr>
        <w:t xml:space="preserve"> NCDPI staff are continually updating and improving these tools to better serve teachers.</w:t>
      </w:r>
    </w:p>
    <w:p w:rsidR="007D3221" w:rsidRDefault="002D2543" w:rsidP="007D3221">
      <w:r>
        <w:rPr>
          <w:noProof/>
        </w:rPr>
        <w:pict>
          <v:roundrect id="AutoShape 2" o:spid="_x0000_s1026" style="position:absolute;margin-left:-31.95pt;margin-top:19.1pt;width:703pt;height:293.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6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">
            <v:textbox>
              <w:txbxContent>
                <w:p w:rsidR="00E17B34" w:rsidRPr="00D261FB" w:rsidRDefault="00E17B34" w:rsidP="007D3221">
                  <w:pPr>
                    <w:rPr>
                      <w:sz w:val="24"/>
                      <w:szCs w:val="24"/>
                    </w:rPr>
                  </w:pPr>
                  <w:r w:rsidRPr="00D261FB">
                    <w:rPr>
                      <w:b/>
                      <w:sz w:val="24"/>
                      <w:szCs w:val="24"/>
                    </w:rPr>
                    <w:t>What is the purpose of this document?</w:t>
                  </w:r>
                  <w:r w:rsidRPr="00D261FB">
                    <w:rPr>
                      <w:sz w:val="24"/>
                      <w:szCs w:val="24"/>
                    </w:rPr>
                    <w:br/>
                    <w:t>To increase student achievement by ensuring educators understand specifically what the new standards mean a student must know, understand and be able to do.</w:t>
                  </w:r>
                  <w:r>
                    <w:rPr>
                      <w:sz w:val="24"/>
                      <w:szCs w:val="24"/>
                    </w:rPr>
                    <w:t xml:space="preserve"> </w:t>
                  </w:r>
                  <w:r w:rsidRPr="00BC2AA4">
                    <w:rPr>
                      <w:sz w:val="24"/>
                      <w:szCs w:val="24"/>
                    </w:rPr>
                    <w:t>This document may also be used to facilitate discussion among teachers and curriculum staff and to encourage coherence in the sequence, pacing, and units of study for grade-level curricula. This document, along with on-going professional development, is one of many resources used to understand and teach the CCSS.</w:t>
                  </w:r>
                </w:p>
                <w:p w:rsidR="00E17B34" w:rsidRPr="00D261FB" w:rsidRDefault="00E17B34" w:rsidP="007D3221">
                  <w:pPr>
                    <w:rPr>
                      <w:sz w:val="24"/>
                      <w:szCs w:val="24"/>
                    </w:rPr>
                  </w:pPr>
                  <w:r w:rsidRPr="00D261FB">
                    <w:rPr>
                      <w:b/>
                      <w:sz w:val="24"/>
                      <w:szCs w:val="24"/>
                    </w:rPr>
                    <w:t>What is in the document?</w:t>
                  </w:r>
                  <w:r w:rsidRPr="00D261FB">
                    <w:rPr>
                      <w:sz w:val="24"/>
                      <w:szCs w:val="24"/>
                    </w:rPr>
                    <w:br/>
                    <w:t>Descriptions of what each standard means a student will know, understand and be able to do.  The “unpacking” of the standards done in this document is an effort to answer a simple question “What does this standard mean that a student must know and be able to do?” and to ensure the description is helpful, specific and comprehensive for educators.</w:t>
                  </w:r>
                </w:p>
                <w:p w:rsidR="00E17B34" w:rsidRPr="00D261FB" w:rsidRDefault="00E17B34" w:rsidP="007D3221">
                  <w:pPr>
                    <w:rPr>
                      <w:sz w:val="24"/>
                      <w:szCs w:val="24"/>
                    </w:rPr>
                  </w:pPr>
                  <w:r w:rsidRPr="00D261FB">
                    <w:rPr>
                      <w:b/>
                      <w:sz w:val="24"/>
                      <w:szCs w:val="24"/>
                    </w:rPr>
                    <w:t>How do I send Feedback?</w:t>
                  </w:r>
                  <w:r w:rsidRPr="00D261FB">
                    <w:rPr>
                      <w:sz w:val="24"/>
                      <w:szCs w:val="24"/>
                    </w:rPr>
                    <w:br/>
                    <w:t xml:space="preserve">We intend the explanations and examples in this document to be helpful and specific. That said, we believe that as this document is used, teachers and educators will find ways in which the unpacking can be improved and made ever more useful.  Please send feedback to us at </w:t>
                  </w:r>
                  <w:hyperlink r:id="rId8" w:history="1">
                    <w:r w:rsidRPr="00D261FB">
                      <w:rPr>
                        <w:rStyle w:val="Hyperlink"/>
                        <w:sz w:val="24"/>
                        <w:szCs w:val="24"/>
                      </w:rPr>
                      <w:t>feedback@dpi.state.nc.us</w:t>
                    </w:r>
                  </w:hyperlink>
                  <w:r w:rsidRPr="00D261FB">
                    <w:rPr>
                      <w:sz w:val="24"/>
                      <w:szCs w:val="24"/>
                    </w:rPr>
                    <w:t xml:space="preserve"> and we will use your input to refine our unpacking of the standards.  Thank You!</w:t>
                  </w:r>
                </w:p>
                <w:p w:rsidR="00E17B34" w:rsidRPr="00C4716F" w:rsidRDefault="00E17B34" w:rsidP="007D3221">
                  <w:pPr>
                    <w:rPr>
                      <w:sz w:val="24"/>
                      <w:szCs w:val="24"/>
                    </w:rPr>
                  </w:pPr>
                  <w:r w:rsidRPr="00C4716F">
                    <w:rPr>
                      <w:b/>
                      <w:sz w:val="24"/>
                      <w:szCs w:val="24"/>
                    </w:rPr>
                    <w:t>Just want the standards alone?</w:t>
                  </w:r>
                  <w:r w:rsidRPr="00C4716F">
                    <w:rPr>
                      <w:b/>
                      <w:sz w:val="24"/>
                      <w:szCs w:val="24"/>
                    </w:rPr>
                    <w:br/>
                  </w:r>
                  <w:r w:rsidRPr="00C4716F">
                    <w:rPr>
                      <w:sz w:val="24"/>
                      <w:szCs w:val="24"/>
                    </w:rPr>
                    <w:t xml:space="preserve">You can find the standards alone at </w:t>
                  </w:r>
                  <w:hyperlink r:id="rId9" w:history="1">
                    <w:r w:rsidRPr="00C4716F">
                      <w:rPr>
                        <w:rStyle w:val="Hyperlink"/>
                        <w:sz w:val="24"/>
                        <w:szCs w:val="24"/>
                      </w:rPr>
                      <w:t>http://corestandards.org/the-standards</w:t>
                    </w:r>
                  </w:hyperlink>
                </w:p>
              </w:txbxContent>
            </v:textbox>
          </v:roundrect>
        </w:pict>
      </w:r>
      <w:r w:rsidR="007D3221">
        <w:tab/>
      </w:r>
    </w:p>
    <w:p w:rsidR="007D3221" w:rsidRDefault="007D3221" w:rsidP="007D3221"/>
    <w:p w:rsidR="007D3221" w:rsidRDefault="007D3221" w:rsidP="007D3221"/>
    <w:p w:rsidR="007D3221" w:rsidRDefault="007D3221" w:rsidP="007D3221"/>
    <w:p w:rsidR="007D3221" w:rsidRDefault="007D3221" w:rsidP="007D3221"/>
    <w:p w:rsidR="007D3221" w:rsidRDefault="007D3221" w:rsidP="007D3221"/>
    <w:p w:rsidR="007D3221" w:rsidRDefault="007D3221" w:rsidP="007D3221"/>
    <w:p w:rsidR="007D3221" w:rsidRDefault="007D3221" w:rsidP="007D3221"/>
    <w:p w:rsidR="007D3221" w:rsidRDefault="007D3221" w:rsidP="007D3221"/>
    <w:p w:rsidR="007D3221" w:rsidRDefault="007D3221" w:rsidP="007D3221"/>
    <w:p w:rsidR="007D3221" w:rsidRDefault="007D3221" w:rsidP="007D3221"/>
    <w:p w:rsidR="007D3221" w:rsidRDefault="007D3221" w:rsidP="007D3221"/>
    <w:p w:rsidR="007D3221" w:rsidRPr="009060E8" w:rsidRDefault="007D3221" w:rsidP="007D3221">
      <w:pPr>
        <w:outlineLvl w:val="0"/>
        <w:rPr>
          <w:b/>
        </w:rPr>
      </w:pPr>
      <w:r>
        <w:br w:type="page"/>
      </w:r>
      <w:r w:rsidRPr="009060E8">
        <w:rPr>
          <w:b/>
        </w:rPr>
        <w:t>At A Glance</w:t>
      </w:r>
    </w:p>
    <w:p w:rsidR="00F52BBA" w:rsidRDefault="00F52BBA" w:rsidP="00F52BBA">
      <w:pPr>
        <w:rPr>
          <w:color w:val="000000"/>
        </w:rPr>
      </w:pPr>
      <w:r>
        <w:rPr>
          <w:color w:val="000000"/>
          <w:sz w:val="24"/>
          <w:szCs w:val="24"/>
        </w:rPr>
        <w:t xml:space="preserve">This page </w:t>
      </w:r>
      <w:r w:rsidRPr="00BC2AA4">
        <w:rPr>
          <w:color w:val="000000"/>
          <w:sz w:val="24"/>
          <w:szCs w:val="24"/>
        </w:rPr>
        <w:t>provides</w:t>
      </w:r>
      <w:r>
        <w:rPr>
          <w:color w:val="000000"/>
          <w:sz w:val="24"/>
          <w:szCs w:val="24"/>
        </w:rPr>
        <w:t xml:space="preserve"> a snapshot of the mathematical concepts that are new or have been removed from this grade level as well as instructional considerations for the first year of implementation.   </w:t>
      </w:r>
    </w:p>
    <w:p w:rsidR="007D3221" w:rsidRPr="009060E8" w:rsidRDefault="007D3221" w:rsidP="007D3221">
      <w:pPr>
        <w:outlineLvl w:val="0"/>
        <w:rPr>
          <w:b/>
          <w:sz w:val="24"/>
          <w:szCs w:val="24"/>
        </w:rPr>
      </w:pPr>
      <w:r w:rsidRPr="009060E8">
        <w:rPr>
          <w:b/>
          <w:sz w:val="24"/>
          <w:szCs w:val="24"/>
        </w:rPr>
        <w:t>New to Kindergarten:</w:t>
      </w:r>
    </w:p>
    <w:p w:rsidR="007D3221" w:rsidRPr="009138CB" w:rsidRDefault="007D3221" w:rsidP="007D3221">
      <w:pPr>
        <w:numPr>
          <w:ilvl w:val="0"/>
          <w:numId w:val="34"/>
        </w:numPr>
        <w:tabs>
          <w:tab w:val="clear" w:pos="3383"/>
        </w:tabs>
        <w:spacing w:after="0" w:line="240" w:lineRule="auto"/>
        <w:contextualSpacing/>
        <w:rPr>
          <w:sz w:val="24"/>
        </w:rPr>
      </w:pPr>
      <w:r w:rsidRPr="009138CB">
        <w:rPr>
          <w:sz w:val="24"/>
        </w:rPr>
        <w:t>Fluently add and subtract within 5 (K.CC.5)</w:t>
      </w:r>
    </w:p>
    <w:p w:rsidR="007D3221" w:rsidRPr="009138CB" w:rsidRDefault="007D3221" w:rsidP="007D3221">
      <w:pPr>
        <w:numPr>
          <w:ilvl w:val="0"/>
          <w:numId w:val="34"/>
        </w:numPr>
        <w:tabs>
          <w:tab w:val="clear" w:pos="3383"/>
        </w:tabs>
        <w:spacing w:after="0" w:line="240" w:lineRule="auto"/>
        <w:contextualSpacing/>
        <w:rPr>
          <w:sz w:val="24"/>
        </w:rPr>
      </w:pPr>
      <w:r w:rsidRPr="009138CB">
        <w:rPr>
          <w:sz w:val="24"/>
        </w:rPr>
        <w:t xml:space="preserve">Compose and decompose numbers from 11 to 19 into </w:t>
      </w:r>
      <w:r w:rsidR="003D4FD2">
        <w:rPr>
          <w:sz w:val="24"/>
        </w:rPr>
        <w:t xml:space="preserve">ten ones and some further ones </w:t>
      </w:r>
      <w:r w:rsidRPr="009138CB">
        <w:rPr>
          <w:sz w:val="24"/>
        </w:rPr>
        <w:t>(K.NBT.1)</w:t>
      </w:r>
    </w:p>
    <w:p w:rsidR="007D3221" w:rsidRDefault="007D3221" w:rsidP="007D3221">
      <w:pPr>
        <w:numPr>
          <w:ilvl w:val="0"/>
          <w:numId w:val="34"/>
        </w:numPr>
        <w:tabs>
          <w:tab w:val="clear" w:pos="3383"/>
        </w:tabs>
        <w:spacing w:after="0" w:line="240" w:lineRule="auto"/>
        <w:contextualSpacing/>
        <w:rPr>
          <w:sz w:val="24"/>
        </w:rPr>
      </w:pPr>
      <w:r>
        <w:rPr>
          <w:sz w:val="24"/>
        </w:rPr>
        <w:t>Identify and describe shapes (NEW: squares, hexagons, cones, cylinders) (K.G)</w:t>
      </w:r>
    </w:p>
    <w:p w:rsidR="007D3221" w:rsidRPr="009138CB" w:rsidRDefault="007D3221" w:rsidP="007D3221">
      <w:pPr>
        <w:numPr>
          <w:ilvl w:val="0"/>
          <w:numId w:val="34"/>
        </w:numPr>
        <w:tabs>
          <w:tab w:val="clear" w:pos="3383"/>
        </w:tabs>
        <w:spacing w:after="0" w:line="240" w:lineRule="auto"/>
        <w:contextualSpacing/>
        <w:rPr>
          <w:sz w:val="24"/>
        </w:rPr>
      </w:pPr>
      <w:r w:rsidRPr="009138CB">
        <w:rPr>
          <w:sz w:val="24"/>
        </w:rPr>
        <w:t>Identify shapes as two-dimensional or three-dimensional (K.G.3)</w:t>
      </w:r>
    </w:p>
    <w:p w:rsidR="007D3221" w:rsidRDefault="007D3221" w:rsidP="007D3221">
      <w:pPr>
        <w:numPr>
          <w:ilvl w:val="0"/>
          <w:numId w:val="34"/>
        </w:numPr>
        <w:tabs>
          <w:tab w:val="clear" w:pos="3383"/>
        </w:tabs>
        <w:spacing w:after="0" w:line="240" w:lineRule="auto"/>
        <w:contextualSpacing/>
        <w:rPr>
          <w:sz w:val="24"/>
        </w:rPr>
      </w:pPr>
      <w:r w:rsidRPr="009138CB">
        <w:rPr>
          <w:sz w:val="24"/>
        </w:rPr>
        <w:t>Compose simple shapes to form larger shapes (K.G.6)</w:t>
      </w:r>
    </w:p>
    <w:p w:rsidR="007D3221" w:rsidRPr="009F07F3" w:rsidRDefault="007D3221" w:rsidP="007D3221">
      <w:pPr>
        <w:tabs>
          <w:tab w:val="clear" w:pos="3383"/>
        </w:tabs>
        <w:spacing w:after="0" w:line="240" w:lineRule="auto"/>
        <w:ind w:left="720"/>
        <w:contextualSpacing/>
        <w:rPr>
          <w:sz w:val="24"/>
        </w:rPr>
      </w:pPr>
    </w:p>
    <w:p w:rsidR="007D3221" w:rsidRPr="0004113E" w:rsidRDefault="007D3221" w:rsidP="007D3221">
      <w:pPr>
        <w:outlineLvl w:val="0"/>
        <w:rPr>
          <w:b/>
          <w:sz w:val="24"/>
        </w:rPr>
      </w:pPr>
      <w:r w:rsidRPr="0004113E">
        <w:rPr>
          <w:b/>
          <w:sz w:val="24"/>
        </w:rPr>
        <w:t xml:space="preserve">Moved from </w:t>
      </w:r>
      <w:r w:rsidRPr="0004113E">
        <w:rPr>
          <w:b/>
          <w:color w:val="2D2D2C"/>
          <w:sz w:val="24"/>
        </w:rPr>
        <w:t>Kindergarten</w:t>
      </w:r>
      <w:r w:rsidRPr="0004113E">
        <w:rPr>
          <w:b/>
          <w:sz w:val="24"/>
        </w:rPr>
        <w:t>:</w:t>
      </w:r>
    </w:p>
    <w:p w:rsidR="007D3221" w:rsidRDefault="007D3221" w:rsidP="007D3221">
      <w:pPr>
        <w:numPr>
          <w:ilvl w:val="0"/>
          <w:numId w:val="35"/>
        </w:numPr>
        <w:tabs>
          <w:tab w:val="clear" w:pos="3383"/>
        </w:tabs>
        <w:spacing w:after="0" w:line="240" w:lineRule="auto"/>
        <w:rPr>
          <w:sz w:val="24"/>
        </w:rPr>
      </w:pPr>
      <w:r>
        <w:rPr>
          <w:sz w:val="24"/>
        </w:rPr>
        <w:t>Ordinals (1.01e)</w:t>
      </w:r>
    </w:p>
    <w:p w:rsidR="007D3221" w:rsidRPr="009138CB" w:rsidRDefault="007D3221" w:rsidP="007D3221">
      <w:pPr>
        <w:numPr>
          <w:ilvl w:val="0"/>
          <w:numId w:val="35"/>
        </w:numPr>
        <w:tabs>
          <w:tab w:val="clear" w:pos="3383"/>
        </w:tabs>
        <w:spacing w:after="0" w:line="240" w:lineRule="auto"/>
        <w:rPr>
          <w:sz w:val="24"/>
        </w:rPr>
      </w:pPr>
      <w:r w:rsidRPr="009138CB">
        <w:rPr>
          <w:sz w:val="24"/>
        </w:rPr>
        <w:t xml:space="preserve">Equal Shares </w:t>
      </w:r>
      <w:r>
        <w:rPr>
          <w:sz w:val="24"/>
        </w:rPr>
        <w:t>(</w:t>
      </w:r>
      <w:r w:rsidRPr="009138CB">
        <w:rPr>
          <w:sz w:val="24"/>
        </w:rPr>
        <w:t>1.02)</w:t>
      </w:r>
    </w:p>
    <w:p w:rsidR="007D3221" w:rsidRPr="009138CB" w:rsidRDefault="007D3221" w:rsidP="007D3221">
      <w:pPr>
        <w:numPr>
          <w:ilvl w:val="0"/>
          <w:numId w:val="35"/>
        </w:numPr>
        <w:tabs>
          <w:tab w:val="clear" w:pos="3383"/>
        </w:tabs>
        <w:spacing w:after="0" w:line="240" w:lineRule="auto"/>
        <w:rPr>
          <w:sz w:val="24"/>
        </w:rPr>
      </w:pPr>
      <w:r w:rsidRPr="009138CB">
        <w:rPr>
          <w:sz w:val="24"/>
        </w:rPr>
        <w:t>Calendar</w:t>
      </w:r>
      <w:r w:rsidR="00381BCA">
        <w:rPr>
          <w:sz w:val="24"/>
        </w:rPr>
        <w:t xml:space="preserve"> Concepts</w:t>
      </w:r>
      <w:r w:rsidRPr="009138CB">
        <w:rPr>
          <w:sz w:val="24"/>
        </w:rPr>
        <w:t xml:space="preserve"> &amp; Time (2.02)</w:t>
      </w:r>
    </w:p>
    <w:p w:rsidR="007D3221" w:rsidRPr="009138CB" w:rsidRDefault="007D3221" w:rsidP="007D3221">
      <w:pPr>
        <w:numPr>
          <w:ilvl w:val="0"/>
          <w:numId w:val="35"/>
        </w:numPr>
        <w:tabs>
          <w:tab w:val="clear" w:pos="3383"/>
        </w:tabs>
        <w:spacing w:after="0" w:line="240" w:lineRule="auto"/>
        <w:rPr>
          <w:sz w:val="24"/>
        </w:rPr>
      </w:pPr>
      <w:r w:rsidRPr="009138CB">
        <w:rPr>
          <w:bCs/>
          <w:sz w:val="24"/>
        </w:rPr>
        <w:t>Data Collection (4.01, 4.02)</w:t>
      </w:r>
      <w:r w:rsidRPr="009138CB">
        <w:rPr>
          <w:sz w:val="24"/>
        </w:rPr>
        <w:t xml:space="preserve"> </w:t>
      </w:r>
    </w:p>
    <w:p w:rsidR="007D3221" w:rsidRDefault="007D3221" w:rsidP="007D3221">
      <w:pPr>
        <w:numPr>
          <w:ilvl w:val="0"/>
          <w:numId w:val="35"/>
        </w:numPr>
        <w:tabs>
          <w:tab w:val="clear" w:pos="3383"/>
        </w:tabs>
        <w:spacing w:after="0" w:line="240" w:lineRule="auto"/>
        <w:rPr>
          <w:sz w:val="24"/>
        </w:rPr>
      </w:pPr>
      <w:r>
        <w:rPr>
          <w:sz w:val="24"/>
        </w:rPr>
        <w:t xml:space="preserve">Repeating </w:t>
      </w:r>
      <w:r w:rsidRPr="009138CB">
        <w:rPr>
          <w:sz w:val="24"/>
        </w:rPr>
        <w:t>Patterns (5.02)</w:t>
      </w:r>
    </w:p>
    <w:p w:rsidR="007D3221" w:rsidRPr="009F07F3" w:rsidRDefault="007D3221" w:rsidP="007D3221">
      <w:pPr>
        <w:tabs>
          <w:tab w:val="clear" w:pos="3383"/>
        </w:tabs>
        <w:spacing w:after="0" w:line="240" w:lineRule="auto"/>
        <w:ind w:left="720"/>
        <w:rPr>
          <w:sz w:val="24"/>
        </w:rPr>
      </w:pPr>
    </w:p>
    <w:p w:rsidR="007D3221" w:rsidRPr="0004113E" w:rsidRDefault="007D3221" w:rsidP="007D3221">
      <w:pPr>
        <w:spacing w:after="0"/>
        <w:outlineLvl w:val="0"/>
        <w:rPr>
          <w:sz w:val="24"/>
        </w:rPr>
      </w:pPr>
      <w:r w:rsidRPr="0004113E">
        <w:rPr>
          <w:b/>
          <w:sz w:val="24"/>
        </w:rPr>
        <w:t>Notes:</w:t>
      </w:r>
      <w:r w:rsidRPr="0004113E">
        <w:rPr>
          <w:sz w:val="24"/>
        </w:rPr>
        <w:t xml:space="preserve"> </w:t>
      </w:r>
    </w:p>
    <w:p w:rsidR="007D3221" w:rsidRPr="009138CB" w:rsidRDefault="007D3221" w:rsidP="007D3221">
      <w:pPr>
        <w:numPr>
          <w:ilvl w:val="0"/>
          <w:numId w:val="40"/>
        </w:numPr>
        <w:tabs>
          <w:tab w:val="clear" w:pos="3383"/>
        </w:tabs>
        <w:spacing w:after="0"/>
        <w:rPr>
          <w:sz w:val="24"/>
        </w:rPr>
      </w:pPr>
      <w:r w:rsidRPr="009138CB">
        <w:rPr>
          <w:sz w:val="24"/>
        </w:rPr>
        <w:t xml:space="preserve">Topics may appear to be similar between the CCSS and the 2003 NCSCOS; however, the CCSS may be presented at a higher cognitive demand. </w:t>
      </w:r>
    </w:p>
    <w:p w:rsidR="007D3221" w:rsidRPr="009138CB" w:rsidRDefault="007D3221" w:rsidP="007D3221">
      <w:pPr>
        <w:numPr>
          <w:ilvl w:val="0"/>
          <w:numId w:val="40"/>
        </w:numPr>
        <w:tabs>
          <w:tab w:val="clear" w:pos="3383"/>
        </w:tabs>
        <w:spacing w:after="0"/>
        <w:rPr>
          <w:sz w:val="24"/>
        </w:rPr>
        <w:sectPr w:rsidR="007D3221" w:rsidRPr="009138CB">
          <w:headerReference w:type="default" r:id="rId10"/>
          <w:footerReference w:type="default" r:id="rId11"/>
          <w:headerReference w:type="first" r:id="rId12"/>
          <w:footerReference w:type="first" r:id="rId13"/>
          <w:type w:val="continuous"/>
          <w:pgSz w:w="15840" w:h="12240" w:orient="landscape"/>
          <w:pgMar w:top="1440" w:right="1440" w:bottom="1440" w:left="1440" w:gutter="0"/>
          <w:titlePg/>
          <w:docGrid w:linePitch="360"/>
        </w:sectPr>
      </w:pPr>
      <w:r w:rsidRPr="009138CB">
        <w:rPr>
          <w:sz w:val="24"/>
        </w:rPr>
        <w:t xml:space="preserve">For more detailed information see </w:t>
      </w:r>
      <w:r w:rsidR="0004113E" w:rsidRPr="00BC2AA4">
        <w:rPr>
          <w:sz w:val="24"/>
        </w:rPr>
        <w:t>Math Crosswalks:</w:t>
      </w:r>
      <w:r w:rsidR="0004113E">
        <w:rPr>
          <w:sz w:val="24"/>
        </w:rPr>
        <w:t xml:space="preserve"> </w:t>
      </w:r>
      <w:hyperlink r:id="rId14" w:history="1">
        <w:r w:rsidR="0004113E" w:rsidRPr="0044342C">
          <w:rPr>
            <w:rStyle w:val="Hyperlink"/>
            <w:sz w:val="24"/>
            <w:szCs w:val="24"/>
          </w:rPr>
          <w:t>http://www.dpi.state.nc.us/acre/standards/support-tools/</w:t>
        </w:r>
      </w:hyperlink>
    </w:p>
    <w:p w:rsidR="0004113E" w:rsidRDefault="0004113E" w:rsidP="0004113E">
      <w:pPr>
        <w:spacing w:after="0"/>
        <w:rPr>
          <w:b/>
          <w:sz w:val="24"/>
          <w:szCs w:val="24"/>
        </w:rPr>
      </w:pPr>
    </w:p>
    <w:p w:rsidR="0004113E" w:rsidRDefault="0004113E">
      <w:pPr>
        <w:tabs>
          <w:tab w:val="clear" w:pos="3383"/>
        </w:tabs>
        <w:spacing w:after="0" w:line="240" w:lineRule="auto"/>
        <w:rPr>
          <w:b/>
          <w:szCs w:val="22"/>
        </w:rPr>
      </w:pPr>
      <w:r>
        <w:rPr>
          <w:b/>
          <w:szCs w:val="22"/>
        </w:rPr>
        <w:br w:type="page"/>
      </w:r>
    </w:p>
    <w:p w:rsidR="00BC2AA4" w:rsidRDefault="007D3221" w:rsidP="00BC2AA4">
      <w:pPr>
        <w:jc w:val="center"/>
        <w:rPr>
          <w:b/>
          <w:szCs w:val="22"/>
        </w:rPr>
      </w:pPr>
      <w:r w:rsidRPr="0004113E">
        <w:rPr>
          <w:b/>
          <w:szCs w:val="22"/>
        </w:rPr>
        <w:t>Standards for Mathematical Practice in Kindergarten</w:t>
      </w:r>
    </w:p>
    <w:p w:rsidR="00BC2AA4" w:rsidRDefault="00BC2AA4" w:rsidP="00381BCA">
      <w:pPr>
        <w:spacing w:after="0"/>
        <w:rPr>
          <w:sz w:val="24"/>
          <w:szCs w:val="24"/>
        </w:rPr>
      </w:pPr>
      <w:r w:rsidRPr="00BC2AA4">
        <w:rPr>
          <w:sz w:val="24"/>
          <w:szCs w:val="24"/>
        </w:rPr>
        <w:t>The Common Core State Standards for Mathematical Practice are expected to be integrated into every mathematics lesson for all students Grades K-12. Below are a few examples of how these Practices may be integrated into tasks that students complete.</w:t>
      </w:r>
    </w:p>
    <w:p w:rsidR="007D3221" w:rsidRPr="00BC2AA4" w:rsidRDefault="007D3221" w:rsidP="00BC2AA4">
      <w:pPr>
        <w:spacing w:after="0"/>
        <w:rPr>
          <w:sz w:val="24"/>
          <w:szCs w:val="24"/>
        </w:rPr>
      </w:pPr>
    </w:p>
    <w:tbl>
      <w:tblPr>
        <w:tblW w:w="13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0"/>
        <w:gridCol w:w="11230"/>
      </w:tblGrid>
      <w:tr w:rsidR="007D3221" w:rsidRPr="00D655A0">
        <w:trPr>
          <w:trHeight w:val="237"/>
        </w:trPr>
        <w:tc>
          <w:tcPr>
            <w:tcW w:w="2000" w:type="dxa"/>
          </w:tcPr>
          <w:p w:rsidR="007D3221" w:rsidRPr="00D655A0" w:rsidRDefault="007D3221" w:rsidP="007D3221">
            <w:pPr>
              <w:spacing w:after="0" w:line="240" w:lineRule="auto"/>
              <w:rPr>
                <w:b/>
                <w:sz w:val="22"/>
                <w:szCs w:val="22"/>
              </w:rPr>
            </w:pPr>
            <w:r w:rsidRPr="00D655A0">
              <w:rPr>
                <w:b/>
                <w:sz w:val="22"/>
                <w:szCs w:val="22"/>
              </w:rPr>
              <w:t>Practice</w:t>
            </w:r>
          </w:p>
        </w:tc>
        <w:tc>
          <w:tcPr>
            <w:tcW w:w="11230" w:type="dxa"/>
          </w:tcPr>
          <w:p w:rsidR="007D3221" w:rsidRPr="00D655A0" w:rsidRDefault="007D3221" w:rsidP="007D3221">
            <w:pPr>
              <w:spacing w:after="0" w:line="240" w:lineRule="auto"/>
              <w:rPr>
                <w:b/>
                <w:sz w:val="22"/>
                <w:szCs w:val="22"/>
              </w:rPr>
            </w:pPr>
            <w:r w:rsidRPr="00D655A0">
              <w:rPr>
                <w:b/>
                <w:sz w:val="22"/>
                <w:szCs w:val="22"/>
              </w:rPr>
              <w:t>Explanation and Example</w:t>
            </w:r>
          </w:p>
        </w:tc>
      </w:tr>
      <w:tr w:rsidR="007D3221" w:rsidRPr="00D655A0">
        <w:trPr>
          <w:trHeight w:val="1706"/>
        </w:trPr>
        <w:tc>
          <w:tcPr>
            <w:tcW w:w="2000" w:type="dxa"/>
          </w:tcPr>
          <w:p w:rsidR="007D3221" w:rsidRPr="004C2024" w:rsidRDefault="007D3221" w:rsidP="004C2024">
            <w:pPr>
              <w:pStyle w:val="ListParagraph"/>
              <w:numPr>
                <w:ilvl w:val="0"/>
                <w:numId w:val="44"/>
              </w:numPr>
              <w:tabs>
                <w:tab w:val="clear" w:pos="3383"/>
                <w:tab w:val="left" w:pos="180"/>
              </w:tabs>
              <w:spacing w:after="0" w:line="240" w:lineRule="auto"/>
              <w:ind w:left="180" w:hanging="180"/>
              <w:rPr>
                <w:sz w:val="22"/>
                <w:szCs w:val="22"/>
              </w:rPr>
            </w:pPr>
            <w:r w:rsidRPr="004C2024">
              <w:rPr>
                <w:b/>
                <w:sz w:val="22"/>
                <w:szCs w:val="22"/>
              </w:rPr>
              <w:t>Make Sense and Persevere in Solving Problems.</w:t>
            </w:r>
            <w:r w:rsidRPr="004C2024">
              <w:rPr>
                <w:sz w:val="22"/>
                <w:szCs w:val="22"/>
              </w:rPr>
              <w:t xml:space="preserve"> </w:t>
            </w:r>
          </w:p>
          <w:p w:rsidR="007D3221" w:rsidRPr="00D655A0" w:rsidRDefault="007D3221" w:rsidP="004C2024">
            <w:pPr>
              <w:tabs>
                <w:tab w:val="left" w:pos="180"/>
              </w:tabs>
              <w:spacing w:after="0" w:line="240" w:lineRule="auto"/>
              <w:ind w:left="180" w:hanging="180"/>
              <w:rPr>
                <w:sz w:val="22"/>
                <w:szCs w:val="22"/>
              </w:rPr>
            </w:pPr>
          </w:p>
        </w:tc>
        <w:tc>
          <w:tcPr>
            <w:tcW w:w="11230" w:type="dxa"/>
          </w:tcPr>
          <w:p w:rsidR="007D3221" w:rsidRPr="00D655A0" w:rsidRDefault="007D3221" w:rsidP="007D3221">
            <w:pPr>
              <w:spacing w:after="0" w:line="240" w:lineRule="auto"/>
              <w:rPr>
                <w:sz w:val="22"/>
                <w:szCs w:val="22"/>
              </w:rPr>
            </w:pPr>
            <w:r>
              <w:rPr>
                <w:sz w:val="22"/>
                <w:szCs w:val="22"/>
              </w:rPr>
              <w:t>Mathematically proficient students in Kindergarten begin to develop effective dispositions toward problem solving.  In rich settings in which informal and formal possibilities for solving problems are numerous, young children develop the ability to focus attention, test hypotheses, take reasonable risks, remain flexible, try alternatives, exhibit self-regulation, and persevere (Copley, 2010). Using both verbal and nonverbal means, kindergarten students begin to explain to themselves</w:t>
            </w:r>
            <w:r w:rsidR="003D4FD2">
              <w:rPr>
                <w:sz w:val="22"/>
                <w:szCs w:val="22"/>
              </w:rPr>
              <w:t xml:space="preserve"> and others</w:t>
            </w:r>
            <w:r>
              <w:rPr>
                <w:sz w:val="22"/>
                <w:szCs w:val="22"/>
              </w:rPr>
              <w:t xml:space="preserve"> the meaning of a problem, look for ways to solve it, and determine if their thinking makes sense or if another strategy is needed. As the teacher uses thoughtful questioning and provides opportunities for students to share thinking, kindergarten students begin to reason as they become more conscious of what they know and how they solve problems.</w:t>
            </w:r>
          </w:p>
        </w:tc>
      </w:tr>
      <w:tr w:rsidR="007D3221" w:rsidRPr="00D655A0">
        <w:trPr>
          <w:trHeight w:val="2033"/>
        </w:trPr>
        <w:tc>
          <w:tcPr>
            <w:tcW w:w="2000" w:type="dxa"/>
          </w:tcPr>
          <w:p w:rsidR="007D3221" w:rsidRPr="004C2024" w:rsidRDefault="007D3221" w:rsidP="004C2024">
            <w:pPr>
              <w:pStyle w:val="ListParagraph"/>
              <w:numPr>
                <w:ilvl w:val="0"/>
                <w:numId w:val="44"/>
              </w:numPr>
              <w:tabs>
                <w:tab w:val="clear" w:pos="3383"/>
                <w:tab w:val="left" w:pos="180"/>
                <w:tab w:val="left" w:pos="360"/>
              </w:tabs>
              <w:spacing w:after="0" w:line="240" w:lineRule="auto"/>
              <w:ind w:left="180" w:hanging="180"/>
              <w:rPr>
                <w:sz w:val="22"/>
                <w:szCs w:val="22"/>
              </w:rPr>
            </w:pPr>
            <w:r w:rsidRPr="004C2024">
              <w:rPr>
                <w:b/>
                <w:sz w:val="22"/>
                <w:szCs w:val="22"/>
              </w:rPr>
              <w:t xml:space="preserve">Reason abstractly and quantitatively. </w:t>
            </w:r>
          </w:p>
          <w:p w:rsidR="007D3221" w:rsidRPr="00D655A0" w:rsidRDefault="007D3221" w:rsidP="004C2024">
            <w:pPr>
              <w:tabs>
                <w:tab w:val="left" w:pos="180"/>
              </w:tabs>
              <w:spacing w:after="0" w:line="240" w:lineRule="auto"/>
              <w:ind w:left="180" w:hanging="180"/>
              <w:rPr>
                <w:sz w:val="22"/>
                <w:szCs w:val="22"/>
              </w:rPr>
            </w:pPr>
          </w:p>
        </w:tc>
        <w:tc>
          <w:tcPr>
            <w:tcW w:w="11230" w:type="dxa"/>
          </w:tcPr>
          <w:p w:rsidR="007D3221" w:rsidRPr="004C2024" w:rsidRDefault="007D3221" w:rsidP="003D4FD2">
            <w:pPr>
              <w:spacing w:after="0" w:line="240" w:lineRule="auto"/>
              <w:rPr>
                <w:sz w:val="22"/>
                <w:szCs w:val="22"/>
              </w:rPr>
            </w:pPr>
            <w:r w:rsidRPr="00D655A0">
              <w:rPr>
                <w:sz w:val="22"/>
                <w:szCs w:val="22"/>
              </w:rPr>
              <w:t xml:space="preserve">Mathematically proficient students in Kindergarten </w:t>
            </w:r>
            <w:r>
              <w:rPr>
                <w:sz w:val="22"/>
                <w:szCs w:val="22"/>
              </w:rPr>
              <w:t>begin to use numerals to represent specific amount</w:t>
            </w:r>
            <w:r w:rsidR="003D4FD2">
              <w:rPr>
                <w:sz w:val="22"/>
                <w:szCs w:val="22"/>
              </w:rPr>
              <w:t xml:space="preserve"> (quantity)</w:t>
            </w:r>
            <w:r>
              <w:rPr>
                <w:sz w:val="22"/>
                <w:szCs w:val="22"/>
              </w:rPr>
              <w:t xml:space="preserve">.  For example, a student may write the numeral “11” to represent an amount of objects counted, select the correct number card “17” to follow “16” on the calendar, or build a pile </w:t>
            </w:r>
            <w:r w:rsidR="003D4FD2">
              <w:rPr>
                <w:sz w:val="22"/>
                <w:szCs w:val="22"/>
              </w:rPr>
              <w:t xml:space="preserve">of counters </w:t>
            </w:r>
            <w:r>
              <w:rPr>
                <w:sz w:val="22"/>
                <w:szCs w:val="22"/>
              </w:rPr>
              <w:t xml:space="preserve">depending on the number drawn.  In addition, kindergarten students begin to draw pictures, manipulate objects, use diagrams or charts, etc. to express quantitative ideas such as a joining situation (Mary has 3 bears.  Juanita gave her 1 more bear.  How many bears does Mary have altogether?), or a separating situation (Mary had 5 bears.  She gave some to Juanita.  Now she has 3 bears.  How many bears did Mary give Juanita?).  Using the language developed through numerous joining and separating scenarios, kindergarten students begin to understand how symbols (+, -, =) are used to represent quantitative ideas in a written format. </w:t>
            </w:r>
          </w:p>
        </w:tc>
      </w:tr>
      <w:tr w:rsidR="007D3221" w:rsidRPr="00D655A0">
        <w:trPr>
          <w:trHeight w:val="1470"/>
        </w:trPr>
        <w:tc>
          <w:tcPr>
            <w:tcW w:w="2000" w:type="dxa"/>
          </w:tcPr>
          <w:p w:rsidR="007D3221" w:rsidRPr="004C2024" w:rsidRDefault="007D3221" w:rsidP="004C2024">
            <w:pPr>
              <w:pStyle w:val="ListParagraph"/>
              <w:numPr>
                <w:ilvl w:val="0"/>
                <w:numId w:val="44"/>
              </w:numPr>
              <w:tabs>
                <w:tab w:val="clear" w:pos="3383"/>
                <w:tab w:val="left" w:pos="180"/>
                <w:tab w:val="left" w:pos="360"/>
              </w:tabs>
              <w:spacing w:after="0" w:line="240" w:lineRule="auto"/>
              <w:ind w:left="180" w:hanging="180"/>
              <w:rPr>
                <w:sz w:val="22"/>
                <w:szCs w:val="22"/>
              </w:rPr>
            </w:pPr>
            <w:r w:rsidRPr="004C2024">
              <w:rPr>
                <w:b/>
                <w:sz w:val="22"/>
                <w:szCs w:val="22"/>
              </w:rPr>
              <w:t xml:space="preserve">Construct viable arguments and critique the reasoning of others. </w:t>
            </w:r>
          </w:p>
        </w:tc>
        <w:tc>
          <w:tcPr>
            <w:tcW w:w="11230" w:type="dxa"/>
          </w:tcPr>
          <w:p w:rsidR="007D3221" w:rsidRPr="00D655A0" w:rsidRDefault="0004113E" w:rsidP="003D4FD2">
            <w:pPr>
              <w:spacing w:after="0" w:line="240" w:lineRule="auto"/>
              <w:rPr>
                <w:sz w:val="22"/>
                <w:szCs w:val="22"/>
              </w:rPr>
            </w:pPr>
            <w:r>
              <w:rPr>
                <w:sz w:val="22"/>
                <w:szCs w:val="22"/>
              </w:rPr>
              <w:t>In Kindergarten, m</w:t>
            </w:r>
            <w:r w:rsidR="007D3221" w:rsidRPr="00D655A0">
              <w:rPr>
                <w:sz w:val="22"/>
                <w:szCs w:val="22"/>
              </w:rPr>
              <w:t xml:space="preserve">athematically proficient students </w:t>
            </w:r>
            <w:r w:rsidR="007D3221">
              <w:rPr>
                <w:sz w:val="22"/>
                <w:szCs w:val="22"/>
              </w:rPr>
              <w:t xml:space="preserve">begin to clearly express, explain, organize and consolidate their math thinking using both verbal and written </w:t>
            </w:r>
            <w:r w:rsidR="003D4FD2">
              <w:rPr>
                <w:sz w:val="22"/>
                <w:szCs w:val="22"/>
              </w:rPr>
              <w:t>representations</w:t>
            </w:r>
            <w:r w:rsidR="007D3221">
              <w:rPr>
                <w:sz w:val="22"/>
                <w:szCs w:val="22"/>
              </w:rPr>
              <w:t>.  Through opportunities that encourage exploration, discovery, and discussion, kindergarten students begin to learn how to express opinions, become skillful at listening to others, describe their reasoning and respond to others’ thinking</w:t>
            </w:r>
            <w:r w:rsidR="003D4FD2">
              <w:rPr>
                <w:sz w:val="22"/>
                <w:szCs w:val="22"/>
              </w:rPr>
              <w:t xml:space="preserve"> and reasoning</w:t>
            </w:r>
            <w:r w:rsidR="007D3221">
              <w:rPr>
                <w:sz w:val="22"/>
                <w:szCs w:val="22"/>
              </w:rPr>
              <w:t xml:space="preserve">.  They begin to develop the ability to reason and analyze situations as they consider questions </w:t>
            </w:r>
            <w:r w:rsidR="003D4FD2">
              <w:rPr>
                <w:sz w:val="22"/>
                <w:szCs w:val="22"/>
              </w:rPr>
              <w:t>such as</w:t>
            </w:r>
            <w:r w:rsidR="007D3221">
              <w:rPr>
                <w:sz w:val="22"/>
                <w:szCs w:val="22"/>
              </w:rPr>
              <w:t>, “Are you sure…?” , “Do you think that would happen all the time…?”,</w:t>
            </w:r>
            <w:r w:rsidR="007C6D5B">
              <w:rPr>
                <w:sz w:val="22"/>
                <w:szCs w:val="22"/>
              </w:rPr>
              <w:t xml:space="preserve"> and</w:t>
            </w:r>
            <w:r w:rsidR="007D3221">
              <w:rPr>
                <w:sz w:val="22"/>
                <w:szCs w:val="22"/>
              </w:rPr>
              <w:t xml:space="preserve"> “I wonder why…?”</w:t>
            </w:r>
          </w:p>
        </w:tc>
      </w:tr>
      <w:tr w:rsidR="007D3221" w:rsidRPr="00D655A0">
        <w:trPr>
          <w:trHeight w:val="2073"/>
        </w:trPr>
        <w:tc>
          <w:tcPr>
            <w:tcW w:w="2000" w:type="dxa"/>
          </w:tcPr>
          <w:p w:rsidR="007D3221" w:rsidRPr="004C2024" w:rsidRDefault="007D3221" w:rsidP="004C2024">
            <w:pPr>
              <w:pStyle w:val="ListParagraph"/>
              <w:numPr>
                <w:ilvl w:val="0"/>
                <w:numId w:val="44"/>
              </w:numPr>
              <w:tabs>
                <w:tab w:val="clear" w:pos="3383"/>
                <w:tab w:val="left" w:pos="180"/>
              </w:tabs>
              <w:spacing w:after="0" w:line="240" w:lineRule="auto"/>
              <w:ind w:left="180" w:hanging="180"/>
              <w:rPr>
                <w:sz w:val="22"/>
                <w:szCs w:val="22"/>
              </w:rPr>
            </w:pPr>
            <w:r w:rsidRPr="004C2024">
              <w:rPr>
                <w:b/>
                <w:sz w:val="22"/>
                <w:szCs w:val="22"/>
              </w:rPr>
              <w:t>Model with mathematics.</w:t>
            </w:r>
            <w:r w:rsidRPr="004C2024">
              <w:rPr>
                <w:sz w:val="22"/>
                <w:szCs w:val="22"/>
              </w:rPr>
              <w:t xml:space="preserve"> </w:t>
            </w:r>
          </w:p>
          <w:p w:rsidR="007D3221" w:rsidRPr="00D655A0" w:rsidRDefault="007D3221" w:rsidP="004C2024">
            <w:pPr>
              <w:tabs>
                <w:tab w:val="left" w:pos="180"/>
              </w:tabs>
              <w:spacing w:after="0" w:line="240" w:lineRule="auto"/>
              <w:ind w:left="180" w:hanging="180"/>
              <w:rPr>
                <w:sz w:val="22"/>
                <w:szCs w:val="22"/>
              </w:rPr>
            </w:pPr>
          </w:p>
        </w:tc>
        <w:tc>
          <w:tcPr>
            <w:tcW w:w="11230" w:type="dxa"/>
          </w:tcPr>
          <w:p w:rsidR="007D3221" w:rsidRDefault="007D3221" w:rsidP="007D3221">
            <w:pPr>
              <w:spacing w:after="0" w:line="240" w:lineRule="auto"/>
              <w:rPr>
                <w:sz w:val="22"/>
                <w:szCs w:val="22"/>
              </w:rPr>
            </w:pPr>
            <w:r w:rsidRPr="00D67529">
              <w:rPr>
                <w:sz w:val="22"/>
                <w:szCs w:val="22"/>
              </w:rPr>
              <w:t xml:space="preserve">Mathematically proficient students in Kindergarten begin to experiment with representing </w:t>
            </w:r>
            <w:r>
              <w:rPr>
                <w:sz w:val="22"/>
                <w:szCs w:val="22"/>
              </w:rPr>
              <w:t xml:space="preserve">real-life </w:t>
            </w:r>
            <w:r w:rsidRPr="00D67529">
              <w:rPr>
                <w:sz w:val="22"/>
                <w:szCs w:val="22"/>
              </w:rPr>
              <w:t xml:space="preserve">problem situations in multiple ways </w:t>
            </w:r>
            <w:r w:rsidR="007C6D5B">
              <w:rPr>
                <w:sz w:val="22"/>
                <w:szCs w:val="22"/>
              </w:rPr>
              <w:t xml:space="preserve">such as </w:t>
            </w:r>
            <w:r w:rsidR="003D4FD2">
              <w:rPr>
                <w:sz w:val="22"/>
                <w:szCs w:val="22"/>
              </w:rPr>
              <w:t xml:space="preserve">with </w:t>
            </w:r>
            <w:r w:rsidRPr="00D67529">
              <w:rPr>
                <w:sz w:val="22"/>
                <w:szCs w:val="22"/>
              </w:rPr>
              <w:t>numbers, words (mathematical language), drawings, objects, acting out, charts, lists,</w:t>
            </w:r>
            <w:r w:rsidR="007C6D5B">
              <w:rPr>
                <w:sz w:val="22"/>
                <w:szCs w:val="22"/>
              </w:rPr>
              <w:t xml:space="preserve"> and</w:t>
            </w:r>
            <w:r w:rsidRPr="00D67529">
              <w:rPr>
                <w:sz w:val="22"/>
                <w:szCs w:val="22"/>
              </w:rPr>
              <w:t xml:space="preserve"> </w:t>
            </w:r>
            <w:r>
              <w:rPr>
                <w:sz w:val="22"/>
                <w:szCs w:val="22"/>
              </w:rPr>
              <w:t>number sentences</w:t>
            </w:r>
            <w:r w:rsidRPr="00D67529">
              <w:rPr>
                <w:sz w:val="22"/>
                <w:szCs w:val="22"/>
              </w:rPr>
              <w:t xml:space="preserve">.  </w:t>
            </w:r>
            <w:r>
              <w:rPr>
                <w:sz w:val="22"/>
                <w:szCs w:val="22"/>
              </w:rPr>
              <w:t>For example, when making toothpick designs to represent the various combinations of the number “5”, the student writes the numerals for the various parts (such as “4” and “1”) or selects a number sentence that represents that particula</w:t>
            </w:r>
            <w:r w:rsidR="004C2024">
              <w:rPr>
                <w:sz w:val="22"/>
                <w:szCs w:val="22"/>
              </w:rPr>
              <w:t>r situation (such as 5 = 4 + 1)*.</w:t>
            </w:r>
            <w:r>
              <w:rPr>
                <w:sz w:val="22"/>
                <w:szCs w:val="22"/>
              </w:rPr>
              <w:t xml:space="preserve">  </w:t>
            </w:r>
          </w:p>
          <w:p w:rsidR="007D3221" w:rsidRPr="00D67529" w:rsidRDefault="007D3221" w:rsidP="007D3221">
            <w:pPr>
              <w:spacing w:after="0" w:line="240" w:lineRule="auto"/>
              <w:rPr>
                <w:sz w:val="22"/>
                <w:szCs w:val="22"/>
              </w:rPr>
            </w:pPr>
          </w:p>
          <w:p w:rsidR="007D3221" w:rsidRPr="006162AC" w:rsidRDefault="004C2024" w:rsidP="007D3221">
            <w:pPr>
              <w:spacing w:after="0" w:line="240" w:lineRule="auto"/>
              <w:rPr>
                <w:sz w:val="20"/>
                <w:szCs w:val="22"/>
              </w:rPr>
            </w:pPr>
            <w:r w:rsidRPr="006162AC">
              <w:rPr>
                <w:sz w:val="20"/>
              </w:rPr>
              <w:t>*</w:t>
            </w:r>
            <w:r w:rsidR="007D3221" w:rsidRPr="006162AC">
              <w:rPr>
                <w:sz w:val="20"/>
              </w:rPr>
              <w:t>According to CCSS, “Kindergarten students should see addition and subtraction equations, and student writing of equations in kindergarten in encouraged, but it is not required”.  However, please note that it is not until First Grade when “Understand the meaning of the equal sign” is an expectation (1.OA.7).</w:t>
            </w:r>
          </w:p>
        </w:tc>
      </w:tr>
    </w:tbl>
    <w:p w:rsidR="007D3221" w:rsidRDefault="007D3221" w:rsidP="007D3221"/>
    <w:tbl>
      <w:tblPr>
        <w:tblW w:w="13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8"/>
        <w:gridCol w:w="11219"/>
      </w:tblGrid>
      <w:tr w:rsidR="007D3221" w:rsidRPr="00D655A0">
        <w:trPr>
          <w:trHeight w:val="1983"/>
        </w:trPr>
        <w:tc>
          <w:tcPr>
            <w:tcW w:w="1998" w:type="dxa"/>
          </w:tcPr>
          <w:p w:rsidR="007D3221" w:rsidRPr="004C2024" w:rsidRDefault="007D3221" w:rsidP="004C2024">
            <w:pPr>
              <w:pStyle w:val="ListParagraph"/>
              <w:numPr>
                <w:ilvl w:val="0"/>
                <w:numId w:val="44"/>
              </w:numPr>
              <w:tabs>
                <w:tab w:val="clear" w:pos="3383"/>
                <w:tab w:val="left" w:pos="318"/>
              </w:tabs>
              <w:spacing w:after="0" w:line="240" w:lineRule="auto"/>
              <w:ind w:left="270" w:hanging="270"/>
              <w:rPr>
                <w:b/>
                <w:sz w:val="22"/>
                <w:szCs w:val="22"/>
              </w:rPr>
            </w:pPr>
            <w:r w:rsidRPr="004C2024">
              <w:rPr>
                <w:b/>
                <w:sz w:val="22"/>
                <w:szCs w:val="22"/>
              </w:rPr>
              <w:t>Use appropriate tools strategically.</w:t>
            </w:r>
            <w:r w:rsidRPr="004C2024">
              <w:rPr>
                <w:sz w:val="22"/>
                <w:szCs w:val="22"/>
              </w:rPr>
              <w:t xml:space="preserve"> </w:t>
            </w:r>
          </w:p>
          <w:p w:rsidR="007D3221" w:rsidRPr="00D655A0" w:rsidRDefault="007D3221" w:rsidP="004C2024">
            <w:pPr>
              <w:spacing w:after="0" w:line="240" w:lineRule="auto"/>
              <w:ind w:left="270" w:hanging="270"/>
              <w:rPr>
                <w:sz w:val="22"/>
                <w:szCs w:val="22"/>
              </w:rPr>
            </w:pPr>
          </w:p>
        </w:tc>
        <w:tc>
          <w:tcPr>
            <w:tcW w:w="11219" w:type="dxa"/>
          </w:tcPr>
          <w:p w:rsidR="007D3221" w:rsidRPr="00D655A0" w:rsidRDefault="0004113E" w:rsidP="0004113E">
            <w:pPr>
              <w:spacing w:after="0" w:line="240" w:lineRule="auto"/>
              <w:rPr>
                <w:sz w:val="22"/>
                <w:szCs w:val="22"/>
              </w:rPr>
            </w:pPr>
            <w:r>
              <w:rPr>
                <w:sz w:val="22"/>
                <w:szCs w:val="22"/>
              </w:rPr>
              <w:t>In Kindergarten, m</w:t>
            </w:r>
            <w:r w:rsidR="007D3221" w:rsidRPr="00D655A0">
              <w:rPr>
                <w:sz w:val="22"/>
                <w:szCs w:val="22"/>
              </w:rPr>
              <w:t xml:space="preserve">athematically proficient students </w:t>
            </w:r>
            <w:r w:rsidR="007D3221">
              <w:rPr>
                <w:sz w:val="22"/>
                <w:szCs w:val="22"/>
              </w:rPr>
              <w:t xml:space="preserve">begin to explore various tools and use them to investigate mathematical concepts.   </w:t>
            </w:r>
            <w:r w:rsidR="004B349E">
              <w:rPr>
                <w:sz w:val="22"/>
                <w:szCs w:val="22"/>
              </w:rPr>
              <w:t xml:space="preserve">Through multiple opportunities to </w:t>
            </w:r>
            <w:r w:rsidR="00381BCA">
              <w:rPr>
                <w:sz w:val="22"/>
                <w:szCs w:val="22"/>
              </w:rPr>
              <w:t>examine</w:t>
            </w:r>
            <w:r w:rsidR="004B349E">
              <w:rPr>
                <w:sz w:val="22"/>
                <w:szCs w:val="22"/>
              </w:rPr>
              <w:t xml:space="preserve"> materials, t</w:t>
            </w:r>
            <w:r w:rsidR="007D3221">
              <w:rPr>
                <w:sz w:val="22"/>
                <w:szCs w:val="22"/>
              </w:rPr>
              <w:t xml:space="preserve">hey </w:t>
            </w:r>
            <w:r w:rsidR="004B349E">
              <w:rPr>
                <w:sz w:val="22"/>
                <w:szCs w:val="22"/>
              </w:rPr>
              <w:t>experiment and use</w:t>
            </w:r>
            <w:r w:rsidR="007D3221">
              <w:rPr>
                <w:sz w:val="22"/>
                <w:szCs w:val="22"/>
              </w:rPr>
              <w:t xml:space="preserve"> </w:t>
            </w:r>
            <w:r w:rsidR="004B349E">
              <w:rPr>
                <w:sz w:val="22"/>
                <w:szCs w:val="22"/>
              </w:rPr>
              <w:t>both</w:t>
            </w:r>
            <w:r w:rsidR="007D3221">
              <w:rPr>
                <w:sz w:val="22"/>
                <w:szCs w:val="22"/>
              </w:rPr>
              <w:t xml:space="preserve"> concrete materials (e.g. 3-dimensional solids, </w:t>
            </w:r>
            <w:r w:rsidR="007C6D5B">
              <w:rPr>
                <w:sz w:val="22"/>
                <w:szCs w:val="22"/>
              </w:rPr>
              <w:t xml:space="preserve">connecting cubes, </w:t>
            </w:r>
            <w:r w:rsidR="007D3221">
              <w:rPr>
                <w:sz w:val="22"/>
                <w:szCs w:val="22"/>
              </w:rPr>
              <w:t>ten frames, number balances) and technological materials (e.g., virtual manipulatives, calculators, interactive websites)</w:t>
            </w:r>
            <w:r w:rsidR="004B349E">
              <w:rPr>
                <w:sz w:val="22"/>
                <w:szCs w:val="22"/>
              </w:rPr>
              <w:t xml:space="preserve"> to explore mathematical concepts</w:t>
            </w:r>
            <w:r w:rsidR="007D3221">
              <w:rPr>
                <w:sz w:val="22"/>
                <w:szCs w:val="22"/>
              </w:rPr>
              <w:t xml:space="preserve">.  Based on these experiences, they become able to decide which tools may be helpful to use depending on the problem or task.  For example, when solving the problem, “There are 4 dogs in the park.  3 more dogs show up in the park.  How many dogs are in the park?”, students may decide to act it out using counters and a story mat; draw a picture; or use a handful of cubes. </w:t>
            </w:r>
          </w:p>
        </w:tc>
      </w:tr>
      <w:tr w:rsidR="007D3221" w:rsidRPr="00D655A0">
        <w:trPr>
          <w:trHeight w:val="1418"/>
        </w:trPr>
        <w:tc>
          <w:tcPr>
            <w:tcW w:w="1998" w:type="dxa"/>
          </w:tcPr>
          <w:p w:rsidR="007D3221" w:rsidRPr="004C2024" w:rsidRDefault="007D3221" w:rsidP="004C2024">
            <w:pPr>
              <w:pStyle w:val="ListParagraph"/>
              <w:numPr>
                <w:ilvl w:val="0"/>
                <w:numId w:val="44"/>
              </w:numPr>
              <w:spacing w:after="0" w:line="240" w:lineRule="auto"/>
              <w:ind w:left="270" w:hanging="270"/>
              <w:rPr>
                <w:sz w:val="22"/>
                <w:szCs w:val="22"/>
              </w:rPr>
            </w:pPr>
            <w:r w:rsidRPr="004C2024">
              <w:rPr>
                <w:b/>
                <w:sz w:val="22"/>
                <w:szCs w:val="22"/>
              </w:rPr>
              <w:t>Attend to precision</w:t>
            </w:r>
          </w:p>
        </w:tc>
        <w:tc>
          <w:tcPr>
            <w:tcW w:w="11219" w:type="dxa"/>
          </w:tcPr>
          <w:p w:rsidR="007D3221" w:rsidRPr="00E92EDF" w:rsidRDefault="007D3221" w:rsidP="00161E60">
            <w:pPr>
              <w:tabs>
                <w:tab w:val="clear" w:pos="3383"/>
              </w:tabs>
              <w:spacing w:after="0" w:line="240" w:lineRule="auto"/>
              <w:rPr>
                <w:sz w:val="22"/>
                <w:szCs w:val="22"/>
              </w:rPr>
            </w:pPr>
            <w:r>
              <w:rPr>
                <w:sz w:val="22"/>
                <w:szCs w:val="22"/>
              </w:rPr>
              <w:t>Mathematically proficient students in Kindergarten begin to express their ideas and reason</w:t>
            </w:r>
            <w:r w:rsidR="007C6D5B">
              <w:rPr>
                <w:sz w:val="22"/>
                <w:szCs w:val="22"/>
              </w:rPr>
              <w:t>ing</w:t>
            </w:r>
            <w:r>
              <w:rPr>
                <w:sz w:val="22"/>
                <w:szCs w:val="22"/>
              </w:rPr>
              <w:t xml:space="preserve"> using words.  As their mathematical vocabulary increases due to exposure, modeling, and practice, kindergarteners become more </w:t>
            </w:r>
            <w:r w:rsidRPr="00D655A0">
              <w:rPr>
                <w:sz w:val="22"/>
                <w:szCs w:val="22"/>
              </w:rPr>
              <w:t xml:space="preserve">precise in their communication, calculations, and </w:t>
            </w:r>
            <w:r w:rsidRPr="00915F31">
              <w:rPr>
                <w:sz w:val="22"/>
                <w:szCs w:val="22"/>
              </w:rPr>
              <w:t xml:space="preserve">measurements. In all </w:t>
            </w:r>
            <w:r w:rsidR="007C6D5B">
              <w:rPr>
                <w:sz w:val="22"/>
                <w:szCs w:val="22"/>
              </w:rPr>
              <w:t xml:space="preserve">types of </w:t>
            </w:r>
            <w:r w:rsidRPr="00915F31">
              <w:rPr>
                <w:sz w:val="22"/>
                <w:szCs w:val="22"/>
              </w:rPr>
              <w:t xml:space="preserve">mathematical tasks, students begin to describe their actions and strategies </w:t>
            </w:r>
            <w:r>
              <w:rPr>
                <w:sz w:val="22"/>
                <w:szCs w:val="22"/>
              </w:rPr>
              <w:t xml:space="preserve">more </w:t>
            </w:r>
            <w:r w:rsidRPr="00915F31">
              <w:rPr>
                <w:sz w:val="22"/>
                <w:szCs w:val="22"/>
              </w:rPr>
              <w:t>clearly, understand and use grade-level appropriate vocabulary accurately, and begin to give precise explanations and reasoning regarding their process of finding solutions.</w:t>
            </w:r>
            <w:r w:rsidRPr="00D655A0">
              <w:rPr>
                <w:sz w:val="22"/>
                <w:szCs w:val="22"/>
              </w:rPr>
              <w:t xml:space="preserve"> </w:t>
            </w:r>
            <w:r w:rsidR="003D4FD2">
              <w:rPr>
                <w:sz w:val="22"/>
                <w:szCs w:val="22"/>
              </w:rPr>
              <w:t xml:space="preserve">For example, </w:t>
            </w:r>
            <w:r w:rsidR="002C2D43">
              <w:rPr>
                <w:sz w:val="22"/>
                <w:szCs w:val="22"/>
              </w:rPr>
              <w:t>a student may use color words (such as blue, green, light blue) and descriptive words (such as small, big, rough, smooth) to</w:t>
            </w:r>
            <w:r w:rsidR="003D4FD2">
              <w:rPr>
                <w:sz w:val="22"/>
                <w:szCs w:val="22"/>
              </w:rPr>
              <w:t xml:space="preserve"> </w:t>
            </w:r>
            <w:r w:rsidR="00381BCA">
              <w:rPr>
                <w:sz w:val="22"/>
                <w:szCs w:val="22"/>
              </w:rPr>
              <w:t xml:space="preserve">accurately </w:t>
            </w:r>
            <w:r w:rsidR="002C2D43">
              <w:rPr>
                <w:sz w:val="22"/>
                <w:szCs w:val="22"/>
              </w:rPr>
              <w:t>describe</w:t>
            </w:r>
            <w:r w:rsidR="00161E60">
              <w:rPr>
                <w:sz w:val="22"/>
                <w:szCs w:val="22"/>
              </w:rPr>
              <w:t xml:space="preserve"> how a </w:t>
            </w:r>
            <w:r w:rsidR="002C2D43">
              <w:rPr>
                <w:sz w:val="22"/>
                <w:szCs w:val="22"/>
              </w:rPr>
              <w:t>collection of buttons is sorted.</w:t>
            </w:r>
            <w:r w:rsidR="00161E60">
              <w:rPr>
                <w:sz w:val="22"/>
                <w:szCs w:val="22"/>
              </w:rPr>
              <w:t xml:space="preserve"> </w:t>
            </w:r>
          </w:p>
        </w:tc>
      </w:tr>
      <w:tr w:rsidR="007D3221" w:rsidRPr="00D655A0">
        <w:trPr>
          <w:trHeight w:val="1349"/>
        </w:trPr>
        <w:tc>
          <w:tcPr>
            <w:tcW w:w="1998" w:type="dxa"/>
          </w:tcPr>
          <w:p w:rsidR="007D3221" w:rsidRPr="004C2024" w:rsidRDefault="007D3221" w:rsidP="004C2024">
            <w:pPr>
              <w:pStyle w:val="ListParagraph"/>
              <w:numPr>
                <w:ilvl w:val="0"/>
                <w:numId w:val="44"/>
              </w:numPr>
              <w:spacing w:after="0" w:line="240" w:lineRule="auto"/>
              <w:ind w:left="270" w:hanging="270"/>
              <w:rPr>
                <w:sz w:val="22"/>
                <w:szCs w:val="22"/>
              </w:rPr>
            </w:pPr>
            <w:r w:rsidRPr="004C2024">
              <w:rPr>
                <w:b/>
                <w:sz w:val="22"/>
                <w:szCs w:val="22"/>
              </w:rPr>
              <w:t>Look for and make use of structure</w:t>
            </w:r>
          </w:p>
        </w:tc>
        <w:tc>
          <w:tcPr>
            <w:tcW w:w="11219" w:type="dxa"/>
          </w:tcPr>
          <w:p w:rsidR="007D3221" w:rsidRPr="003C2DDD" w:rsidRDefault="007D3221" w:rsidP="0008368D">
            <w:pPr>
              <w:tabs>
                <w:tab w:val="clear" w:pos="3383"/>
              </w:tabs>
              <w:spacing w:after="0" w:line="240" w:lineRule="auto"/>
              <w:rPr>
                <w:sz w:val="22"/>
                <w:szCs w:val="22"/>
              </w:rPr>
            </w:pPr>
            <w:r w:rsidRPr="00D655A0">
              <w:rPr>
                <w:sz w:val="22"/>
                <w:szCs w:val="22"/>
              </w:rPr>
              <w:t xml:space="preserve">Mathematically proficient students in Kindergarten </w:t>
            </w:r>
            <w:r>
              <w:rPr>
                <w:sz w:val="22"/>
                <w:szCs w:val="22"/>
              </w:rPr>
              <w:t xml:space="preserve">begin to </w:t>
            </w:r>
            <w:r w:rsidRPr="00221B87">
              <w:rPr>
                <w:sz w:val="22"/>
                <w:szCs w:val="22"/>
              </w:rPr>
              <w:t>look for patterns and</w:t>
            </w:r>
            <w:r w:rsidRPr="00D655A0">
              <w:rPr>
                <w:sz w:val="22"/>
                <w:szCs w:val="22"/>
              </w:rPr>
              <w:t xml:space="preserve"> structures in the number system and other areas of mathematics</w:t>
            </w:r>
            <w:r w:rsidR="007C6D5B" w:rsidRPr="007C6D5B">
              <w:rPr>
                <w:sz w:val="22"/>
                <w:szCs w:val="22"/>
              </w:rPr>
              <w:t>.</w:t>
            </w:r>
            <w:r>
              <w:rPr>
                <w:sz w:val="22"/>
                <w:szCs w:val="22"/>
              </w:rPr>
              <w:t xml:space="preserve"> </w:t>
            </w:r>
            <w:r w:rsidR="007C6D5B">
              <w:rPr>
                <w:sz w:val="22"/>
                <w:szCs w:val="22"/>
              </w:rPr>
              <w:t xml:space="preserve">For example, </w:t>
            </w:r>
            <w:r w:rsidR="00F56D59">
              <w:rPr>
                <w:sz w:val="22"/>
                <w:szCs w:val="22"/>
              </w:rPr>
              <w:t xml:space="preserve">when </w:t>
            </w:r>
            <w:r w:rsidR="003C2DDD">
              <w:rPr>
                <w:sz w:val="22"/>
                <w:szCs w:val="22"/>
              </w:rPr>
              <w:t xml:space="preserve">searching for triangles around the room, </w:t>
            </w:r>
            <w:r w:rsidR="00F56D59">
              <w:rPr>
                <w:sz w:val="22"/>
                <w:szCs w:val="22"/>
              </w:rPr>
              <w:t>kindergarteners</w:t>
            </w:r>
            <w:r w:rsidR="003C2DDD">
              <w:rPr>
                <w:sz w:val="22"/>
                <w:szCs w:val="22"/>
              </w:rPr>
              <w:t xml:space="preserve"> begin to notice that some triangle</w:t>
            </w:r>
            <w:r w:rsidR="00E273CD">
              <w:rPr>
                <w:sz w:val="22"/>
                <w:szCs w:val="22"/>
              </w:rPr>
              <w:t>s</w:t>
            </w:r>
            <w:r w:rsidR="003C2DDD">
              <w:rPr>
                <w:sz w:val="22"/>
                <w:szCs w:val="22"/>
              </w:rPr>
              <w:t xml:space="preserve"> are </w:t>
            </w:r>
            <w:r w:rsidR="00E273CD">
              <w:rPr>
                <w:sz w:val="22"/>
                <w:szCs w:val="22"/>
              </w:rPr>
              <w:t>larger</w:t>
            </w:r>
            <w:r w:rsidR="003C2DDD">
              <w:rPr>
                <w:sz w:val="22"/>
                <w:szCs w:val="22"/>
              </w:rPr>
              <w:t xml:space="preserve"> than others or </w:t>
            </w:r>
            <w:r w:rsidR="00E273CD">
              <w:rPr>
                <w:sz w:val="22"/>
                <w:szCs w:val="22"/>
              </w:rPr>
              <w:t>come in</w:t>
            </w:r>
            <w:r w:rsidR="003C2DDD">
              <w:rPr>
                <w:sz w:val="22"/>
                <w:szCs w:val="22"/>
              </w:rPr>
              <w:t xml:space="preserve"> different colors- yet they are all triangles. </w:t>
            </w:r>
            <w:r w:rsidRPr="00D655A0">
              <w:rPr>
                <w:sz w:val="22"/>
                <w:szCs w:val="22"/>
              </w:rPr>
              <w:t xml:space="preserve">While </w:t>
            </w:r>
            <w:r>
              <w:rPr>
                <w:sz w:val="22"/>
                <w:szCs w:val="22"/>
              </w:rPr>
              <w:t>exploring the part-whole relationships of a number using a number balance</w:t>
            </w:r>
            <w:r w:rsidRPr="00D655A0">
              <w:rPr>
                <w:sz w:val="22"/>
                <w:szCs w:val="22"/>
              </w:rPr>
              <w:t xml:space="preserve">, students begin to </w:t>
            </w:r>
            <w:r>
              <w:rPr>
                <w:sz w:val="22"/>
                <w:szCs w:val="22"/>
              </w:rPr>
              <w:t xml:space="preserve">realize that </w:t>
            </w:r>
            <w:r w:rsidR="007C6D5B">
              <w:rPr>
                <w:sz w:val="22"/>
                <w:szCs w:val="22"/>
              </w:rPr>
              <w:t xml:space="preserve">5 can be broken down into sub-parts, such as </w:t>
            </w:r>
            <w:r>
              <w:rPr>
                <w:sz w:val="22"/>
                <w:szCs w:val="22"/>
              </w:rPr>
              <w:t xml:space="preserve">4 and 1 </w:t>
            </w:r>
            <w:r w:rsidR="007C6D5B">
              <w:rPr>
                <w:sz w:val="22"/>
                <w:szCs w:val="22"/>
              </w:rPr>
              <w:t>or 4 and 2, and still remain a total of 5.</w:t>
            </w:r>
            <w:r w:rsidR="002C2D43">
              <w:rPr>
                <w:sz w:val="22"/>
                <w:szCs w:val="22"/>
              </w:rPr>
              <w:t xml:space="preserve"> </w:t>
            </w:r>
          </w:p>
        </w:tc>
      </w:tr>
      <w:tr w:rsidR="007D3221" w:rsidRPr="00D655A0">
        <w:trPr>
          <w:trHeight w:val="1610"/>
        </w:trPr>
        <w:tc>
          <w:tcPr>
            <w:tcW w:w="1998" w:type="dxa"/>
          </w:tcPr>
          <w:p w:rsidR="007D3221" w:rsidRPr="004C2024" w:rsidRDefault="007D3221" w:rsidP="004C2024">
            <w:pPr>
              <w:pStyle w:val="ListParagraph"/>
              <w:numPr>
                <w:ilvl w:val="0"/>
                <w:numId w:val="44"/>
              </w:numPr>
              <w:tabs>
                <w:tab w:val="clear" w:pos="3383"/>
                <w:tab w:val="left" w:pos="270"/>
              </w:tabs>
              <w:spacing w:after="0" w:line="240" w:lineRule="auto"/>
              <w:ind w:left="270" w:hanging="270"/>
              <w:rPr>
                <w:sz w:val="22"/>
                <w:szCs w:val="22"/>
              </w:rPr>
            </w:pPr>
            <w:r w:rsidRPr="004C2024">
              <w:rPr>
                <w:b/>
                <w:sz w:val="22"/>
                <w:szCs w:val="22"/>
              </w:rPr>
              <w:t>Look for and express regularity in repeated reasoning.</w:t>
            </w:r>
          </w:p>
        </w:tc>
        <w:tc>
          <w:tcPr>
            <w:tcW w:w="11219" w:type="dxa"/>
          </w:tcPr>
          <w:p w:rsidR="007D3221" w:rsidRPr="00D655A0" w:rsidRDefault="0004113E" w:rsidP="0004113E">
            <w:pPr>
              <w:spacing w:after="0" w:line="240" w:lineRule="auto"/>
              <w:rPr>
                <w:sz w:val="22"/>
                <w:szCs w:val="22"/>
              </w:rPr>
            </w:pPr>
            <w:r>
              <w:rPr>
                <w:sz w:val="22"/>
                <w:szCs w:val="22"/>
              </w:rPr>
              <w:t>In Kindergarten, m</w:t>
            </w:r>
            <w:r w:rsidR="007D3221" w:rsidRPr="00D655A0">
              <w:rPr>
                <w:sz w:val="22"/>
                <w:szCs w:val="22"/>
              </w:rPr>
              <w:t xml:space="preserve">athematically proficient students begin to </w:t>
            </w:r>
            <w:r w:rsidR="007D3221">
              <w:rPr>
                <w:sz w:val="22"/>
                <w:szCs w:val="22"/>
              </w:rPr>
              <w:t>notice</w:t>
            </w:r>
            <w:r w:rsidR="007D3221" w:rsidRPr="00D655A0">
              <w:rPr>
                <w:sz w:val="22"/>
                <w:szCs w:val="22"/>
              </w:rPr>
              <w:t xml:space="preserve"> </w:t>
            </w:r>
            <w:r w:rsidR="007D3221">
              <w:rPr>
                <w:sz w:val="22"/>
                <w:szCs w:val="22"/>
              </w:rPr>
              <w:t xml:space="preserve">repetitive actions in geometry, counting, comparing, etc.  For example, a kindergartener may notice that as the number of sides increase on a shape, a new shape is created (triangle has 3 sides, a rectangle has 4 sides, a pentagon has 5 sides, a hexagon has 6 sides).  When counting out loud to 100, kindergartners may recognize the pattern 1-9 being repeated for each decade (e.g., Seventy-ONE, Seventy-TWO, Seventy-THREE… Eighty-ONE, Eighty-TWO, Eighty-THREE…). </w:t>
            </w:r>
            <w:r w:rsidR="004B349E">
              <w:rPr>
                <w:sz w:val="22"/>
                <w:szCs w:val="22"/>
              </w:rPr>
              <w:t xml:space="preserve"> When joining one more cube to a pile, the child may realize that the new amount is the next number in the count sequence.</w:t>
            </w:r>
          </w:p>
        </w:tc>
      </w:tr>
    </w:tbl>
    <w:p w:rsidR="00C425F0" w:rsidRDefault="00C425F0">
      <w:pPr>
        <w:tabs>
          <w:tab w:val="clear" w:pos="3383"/>
        </w:tabs>
        <w:spacing w:after="0" w:line="240" w:lineRule="auto"/>
        <w:rPr>
          <w:b/>
        </w:rPr>
      </w:pPr>
      <w:r>
        <w:rPr>
          <w:b/>
        </w:rPr>
        <w:br w:type="page"/>
      </w:r>
    </w:p>
    <w:p w:rsidR="007D3221" w:rsidRPr="004C2024" w:rsidRDefault="007D3221" w:rsidP="007D3221">
      <w:pPr>
        <w:shd w:val="clear" w:color="auto" w:fill="D9D9D9"/>
        <w:outlineLvl w:val="0"/>
        <w:rPr>
          <w:b/>
          <w:sz w:val="24"/>
        </w:rPr>
      </w:pPr>
      <w:r w:rsidRPr="004C2024">
        <w:rPr>
          <w:b/>
          <w:sz w:val="24"/>
        </w:rPr>
        <w:t>Kindergarten Critical Areas</w:t>
      </w:r>
    </w:p>
    <w:p w:rsidR="00BC2AA4" w:rsidRPr="00BC2AA4" w:rsidRDefault="00BC2AA4" w:rsidP="00BC2AA4">
      <w:pPr>
        <w:rPr>
          <w:sz w:val="24"/>
        </w:rPr>
      </w:pPr>
      <w:r w:rsidRPr="00BC2AA4">
        <w:rPr>
          <w:b/>
          <w:sz w:val="24"/>
        </w:rPr>
        <w:t>The Critical Areas are designed to bring focus to the standards at each grade by describing the big ideas that educators can use to build their curriculum and to guide instruction.</w:t>
      </w:r>
      <w:r w:rsidRPr="00BC2AA4">
        <w:rPr>
          <w:sz w:val="24"/>
        </w:rPr>
        <w:t xml:space="preserve">  The Critical Areas for Kindergarten can be found on page </w:t>
      </w:r>
      <w:r>
        <w:rPr>
          <w:sz w:val="24"/>
        </w:rPr>
        <w:t>9</w:t>
      </w:r>
      <w:r w:rsidRPr="00BC2AA4">
        <w:rPr>
          <w:sz w:val="24"/>
        </w:rPr>
        <w:t xml:space="preserve"> in the </w:t>
      </w:r>
      <w:r w:rsidRPr="00BC2AA4">
        <w:rPr>
          <w:i/>
          <w:iCs/>
          <w:sz w:val="24"/>
        </w:rPr>
        <w:t>Common Core State Standards for Mathematics</w:t>
      </w:r>
      <w:r w:rsidRPr="00BC2AA4">
        <w:rPr>
          <w:sz w:val="24"/>
        </w:rPr>
        <w:t>.</w:t>
      </w:r>
    </w:p>
    <w:p w:rsidR="007D3221" w:rsidRPr="0087684B" w:rsidRDefault="007D3221" w:rsidP="007D3221">
      <w:pPr>
        <w:numPr>
          <w:ilvl w:val="0"/>
          <w:numId w:val="42"/>
        </w:numPr>
        <w:tabs>
          <w:tab w:val="clear" w:pos="3383"/>
        </w:tabs>
        <w:autoSpaceDE w:val="0"/>
        <w:autoSpaceDN w:val="0"/>
        <w:adjustRightInd w:val="0"/>
        <w:spacing w:after="0" w:line="240" w:lineRule="auto"/>
        <w:rPr>
          <w:rFonts w:eastAsia="Gotham-Book"/>
          <w:b/>
          <w:sz w:val="22"/>
          <w:szCs w:val="22"/>
        </w:rPr>
      </w:pPr>
      <w:r w:rsidRPr="0087684B">
        <w:rPr>
          <w:rFonts w:eastAsia="Gotham-Book"/>
          <w:b/>
          <w:sz w:val="22"/>
          <w:szCs w:val="22"/>
        </w:rPr>
        <w:t xml:space="preserve">Representing, relating, and operating on whole numbers, initially with sets of objects.  </w:t>
      </w:r>
    </w:p>
    <w:p w:rsidR="007D3221" w:rsidRPr="0087684B" w:rsidRDefault="007D3221" w:rsidP="007D3221">
      <w:pPr>
        <w:tabs>
          <w:tab w:val="clear" w:pos="3383"/>
        </w:tabs>
        <w:autoSpaceDE w:val="0"/>
        <w:autoSpaceDN w:val="0"/>
        <w:adjustRightInd w:val="0"/>
        <w:spacing w:after="0" w:line="240" w:lineRule="auto"/>
        <w:ind w:left="720"/>
        <w:rPr>
          <w:rFonts w:eastAsia="Gotham-Book"/>
          <w:sz w:val="22"/>
          <w:szCs w:val="22"/>
        </w:rPr>
      </w:pPr>
      <w:r w:rsidRPr="0087684B">
        <w:rPr>
          <w:rFonts w:eastAsia="Gotham-Book"/>
          <w:sz w:val="22"/>
          <w:szCs w:val="22"/>
        </w:rPr>
        <w:t xml:space="preserve">Students use numbers, including written numerals, to represent quantities and to solve quantitative problems, such as counting objects in a set; counting out a given number of objects; comparing sets or numerals; and modeling simple joining and separating situations with sets of objects, or eventually with equations such as 5 + 2 = 7 and 7 – 2 = 5. </w:t>
      </w:r>
      <w:r w:rsidRPr="0087684B">
        <w:rPr>
          <w:rFonts w:eastAsia="Gotham-Book"/>
          <w:i/>
          <w:sz w:val="22"/>
          <w:szCs w:val="22"/>
        </w:rPr>
        <w:t>(Kindergarten students should see addition and subtraction equations, and student writing of equations in kindergarten is encouraged, but it is not required.)</w:t>
      </w:r>
      <w:r w:rsidRPr="0087684B">
        <w:rPr>
          <w:rFonts w:eastAsia="Gotham-Book"/>
          <w:sz w:val="22"/>
          <w:szCs w:val="22"/>
        </w:rPr>
        <w:t xml:space="preserve"> Students choose, combine, and apply effective strategies for answering quantitative questions, including quickly recognizing the cardinalities of small sets of objects, counting and producing sets of given sizes, counting the number of objects in combined sets, or counting the number of objects that remain in a set after some are taken away.</w:t>
      </w:r>
    </w:p>
    <w:p w:rsidR="007D3221" w:rsidRPr="0087684B" w:rsidRDefault="007D3221" w:rsidP="007D3221">
      <w:pPr>
        <w:tabs>
          <w:tab w:val="clear" w:pos="3383"/>
        </w:tabs>
        <w:autoSpaceDE w:val="0"/>
        <w:autoSpaceDN w:val="0"/>
        <w:adjustRightInd w:val="0"/>
        <w:spacing w:after="0" w:line="240" w:lineRule="auto"/>
        <w:rPr>
          <w:rFonts w:eastAsia="Gotham-Book"/>
          <w:sz w:val="22"/>
          <w:szCs w:val="22"/>
        </w:rPr>
      </w:pPr>
    </w:p>
    <w:p w:rsidR="007D3221" w:rsidRPr="0087684B" w:rsidRDefault="007D3221" w:rsidP="007D3221">
      <w:pPr>
        <w:numPr>
          <w:ilvl w:val="0"/>
          <w:numId w:val="42"/>
        </w:numPr>
        <w:tabs>
          <w:tab w:val="clear" w:pos="3383"/>
        </w:tabs>
        <w:autoSpaceDE w:val="0"/>
        <w:autoSpaceDN w:val="0"/>
        <w:adjustRightInd w:val="0"/>
        <w:spacing w:after="0" w:line="240" w:lineRule="auto"/>
        <w:rPr>
          <w:rFonts w:eastAsia="Gotham-Book"/>
          <w:b/>
          <w:sz w:val="22"/>
          <w:szCs w:val="22"/>
        </w:rPr>
      </w:pPr>
      <w:r w:rsidRPr="0087684B">
        <w:rPr>
          <w:rFonts w:eastAsia="Gotham-Book"/>
          <w:b/>
          <w:sz w:val="22"/>
          <w:szCs w:val="22"/>
        </w:rPr>
        <w:t>Describing shapes and space.</w:t>
      </w:r>
    </w:p>
    <w:p w:rsidR="007D3221" w:rsidRPr="0087684B" w:rsidRDefault="007D3221" w:rsidP="007D3221">
      <w:pPr>
        <w:tabs>
          <w:tab w:val="clear" w:pos="3383"/>
        </w:tabs>
        <w:autoSpaceDE w:val="0"/>
        <w:autoSpaceDN w:val="0"/>
        <w:adjustRightInd w:val="0"/>
        <w:spacing w:after="0" w:line="240" w:lineRule="auto"/>
        <w:ind w:left="720"/>
        <w:rPr>
          <w:rFonts w:eastAsia="Gotham-Book"/>
          <w:sz w:val="22"/>
          <w:szCs w:val="22"/>
        </w:rPr>
      </w:pPr>
      <w:r w:rsidRPr="0087684B">
        <w:rPr>
          <w:rFonts w:eastAsia="Gotham-Book"/>
          <w:sz w:val="22"/>
          <w:szCs w:val="22"/>
        </w:rPr>
        <w:t>Students describe their physical world using geometric ideas (e.g., shape, orientation, spatial relations) and vocabulary. They identify, name, and describe basic two-dimensional shapes, such as squares, triangles, circles, rectangles, and hexagons, presented in a variety of ways (e.g., with different sizes and orientations), as well as three-dimensional shapes such as cubes, cones, cylinders, and spheres. They use basic shapes and spatial reasoning to model objects in their environment and to construct more complex shapes.</w:t>
      </w:r>
    </w:p>
    <w:p w:rsidR="007D3221" w:rsidRPr="00F1219E" w:rsidRDefault="007D3221" w:rsidP="007D3221">
      <w:pPr>
        <w:tabs>
          <w:tab w:val="clear" w:pos="3383"/>
        </w:tabs>
        <w:autoSpaceDE w:val="0"/>
        <w:autoSpaceDN w:val="0"/>
        <w:adjustRightInd w:val="0"/>
        <w:spacing w:after="0" w:line="240" w:lineRule="auto"/>
        <w:ind w:left="360"/>
        <w:rPr>
          <w:sz w:val="24"/>
          <w:szCs w:val="24"/>
        </w:rPr>
      </w:pPr>
    </w:p>
    <w:p w:rsidR="007D3221" w:rsidRDefault="007D3221" w:rsidP="007D3221">
      <w:pPr>
        <w:tabs>
          <w:tab w:val="clear" w:pos="3383"/>
        </w:tabs>
        <w:autoSpaceDE w:val="0"/>
        <w:autoSpaceDN w:val="0"/>
        <w:adjustRightInd w:val="0"/>
        <w:spacing w:after="0" w:line="240" w:lineRule="auto"/>
      </w:pPr>
    </w:p>
    <w:p w:rsidR="00BC2AA4" w:rsidRDefault="00BC2AA4" w:rsidP="00BC2AA4">
      <w:pPr>
        <w:tabs>
          <w:tab w:val="clear" w:pos="3383"/>
        </w:tabs>
        <w:spacing w:after="0" w:line="240" w:lineRule="auto"/>
        <w:rPr>
          <w:sz w:val="22"/>
          <w:szCs w:val="22"/>
          <w:highlight w:val="yellow"/>
        </w:rPr>
      </w:pPr>
    </w:p>
    <w:p w:rsidR="00BC2AA4" w:rsidRDefault="00BC2AA4" w:rsidP="00BC2AA4">
      <w:pPr>
        <w:tabs>
          <w:tab w:val="clear" w:pos="3383"/>
        </w:tabs>
        <w:spacing w:after="0" w:line="240" w:lineRule="auto"/>
        <w:rPr>
          <w:sz w:val="22"/>
          <w:szCs w:val="22"/>
          <w:highlight w:val="yellow"/>
        </w:rPr>
      </w:pPr>
    </w:p>
    <w:p w:rsidR="00BC2AA4" w:rsidRDefault="00BC2AA4" w:rsidP="00BC2AA4">
      <w:pPr>
        <w:tabs>
          <w:tab w:val="clear" w:pos="3383"/>
        </w:tabs>
        <w:spacing w:after="0" w:line="240" w:lineRule="auto"/>
        <w:rPr>
          <w:sz w:val="22"/>
          <w:szCs w:val="22"/>
          <w:highlight w:val="yellow"/>
        </w:rPr>
      </w:pPr>
    </w:p>
    <w:p w:rsidR="007D3221" w:rsidRPr="00BC2AA4" w:rsidRDefault="00BC2AA4" w:rsidP="00BC2AA4">
      <w:pPr>
        <w:tabs>
          <w:tab w:val="clear" w:pos="3383"/>
        </w:tabs>
        <w:spacing w:after="0" w:line="240" w:lineRule="auto"/>
        <w:rPr>
          <w:sz w:val="22"/>
          <w:szCs w:val="22"/>
          <w:highlight w:val="yellow"/>
        </w:rPr>
      </w:pPr>
      <w:r>
        <w:rPr>
          <w:sz w:val="22"/>
          <w:szCs w:val="22"/>
          <w:highlight w:val="yellow"/>
        </w:rPr>
        <w:br w:type="page"/>
      </w:r>
    </w:p>
    <w:tbl>
      <w:tblPr>
        <w:tblW w:w="14033" w:type="dxa"/>
        <w:tblInd w:w="-5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780"/>
        <w:gridCol w:w="10253"/>
      </w:tblGrid>
      <w:tr w:rsidR="007D3221">
        <w:trPr>
          <w:trHeight w:val="549"/>
        </w:trPr>
        <w:tc>
          <w:tcPr>
            <w:tcW w:w="14033" w:type="dxa"/>
            <w:gridSpan w:val="2"/>
            <w:tcBorders>
              <w:top w:val="single" w:sz="12" w:space="0" w:color="auto"/>
              <w:bottom w:val="single" w:sz="12" w:space="0" w:color="auto"/>
            </w:tcBorders>
            <w:shd w:val="clear" w:color="auto" w:fill="000000"/>
          </w:tcPr>
          <w:p w:rsidR="007D3221" w:rsidRPr="00572CBA" w:rsidRDefault="007D3221" w:rsidP="007D3221">
            <w:pPr>
              <w:spacing w:after="0" w:line="360" w:lineRule="auto"/>
              <w:rPr>
                <w:b/>
              </w:rPr>
            </w:pPr>
            <w:r w:rsidRPr="00572CBA">
              <w:rPr>
                <w:b/>
                <w:sz w:val="32"/>
              </w:rPr>
              <w:t>Counting and Cardinality</w:t>
            </w:r>
            <w:r>
              <w:rPr>
                <w:b/>
                <w:sz w:val="32"/>
              </w:rPr>
              <w:t xml:space="preserve">                                                                                                                      K.CC</w:t>
            </w:r>
          </w:p>
        </w:tc>
      </w:tr>
      <w:tr w:rsidR="007D3221">
        <w:trPr>
          <w:trHeight w:val="402"/>
        </w:trPr>
        <w:tc>
          <w:tcPr>
            <w:tcW w:w="14033" w:type="dxa"/>
            <w:gridSpan w:val="2"/>
            <w:tcBorders>
              <w:top w:val="single" w:sz="12" w:space="0" w:color="auto"/>
              <w:bottom w:val="single" w:sz="12" w:space="0" w:color="auto"/>
            </w:tcBorders>
            <w:shd w:val="clear" w:color="auto" w:fill="BFBFBF"/>
          </w:tcPr>
          <w:p w:rsidR="007D3221" w:rsidRPr="00572CBA" w:rsidRDefault="007D3221" w:rsidP="007D3221">
            <w:pPr>
              <w:spacing w:after="0" w:line="240" w:lineRule="auto"/>
              <w:rPr>
                <w:b/>
              </w:rPr>
            </w:pPr>
            <w:r w:rsidRPr="00572CBA">
              <w:rPr>
                <w:b/>
              </w:rPr>
              <w:t>Common Core Standard and Cluster</w:t>
            </w:r>
          </w:p>
        </w:tc>
      </w:tr>
      <w:tr w:rsidR="007D3221">
        <w:trPr>
          <w:trHeight w:val="447"/>
        </w:trPr>
        <w:tc>
          <w:tcPr>
            <w:tcW w:w="14033" w:type="dxa"/>
            <w:gridSpan w:val="2"/>
            <w:tcBorders>
              <w:top w:val="single" w:sz="12" w:space="0" w:color="auto"/>
              <w:bottom w:val="single" w:sz="12" w:space="0" w:color="auto"/>
            </w:tcBorders>
          </w:tcPr>
          <w:p w:rsidR="007D3221" w:rsidRPr="00572CBA" w:rsidRDefault="007D3221" w:rsidP="007D3221">
            <w:pPr>
              <w:spacing w:after="0" w:line="240" w:lineRule="auto"/>
              <w:rPr>
                <w:b/>
              </w:rPr>
            </w:pPr>
            <w:r w:rsidRPr="00572CBA">
              <w:rPr>
                <w:b/>
                <w:sz w:val="24"/>
              </w:rPr>
              <w:t>Know number names and the count sequence.</w:t>
            </w:r>
          </w:p>
        </w:tc>
      </w:tr>
      <w:tr w:rsidR="00F64816">
        <w:trPr>
          <w:trHeight w:val="447"/>
        </w:trPr>
        <w:tc>
          <w:tcPr>
            <w:tcW w:w="14033" w:type="dxa"/>
            <w:gridSpan w:val="2"/>
            <w:tcBorders>
              <w:top w:val="single" w:sz="12" w:space="0" w:color="auto"/>
              <w:bottom w:val="single" w:sz="12" w:space="0" w:color="auto"/>
            </w:tcBorders>
          </w:tcPr>
          <w:p w:rsidR="00F64816" w:rsidRPr="002A06C0" w:rsidRDefault="00F64816" w:rsidP="002A06C0">
            <w:pPr>
              <w:spacing w:after="0" w:line="240" w:lineRule="auto"/>
              <w:rPr>
                <w:sz w:val="22"/>
                <w:szCs w:val="22"/>
              </w:rPr>
            </w:pPr>
            <w:r w:rsidRPr="002A06C0">
              <w:rPr>
                <w:sz w:val="22"/>
                <w:szCs w:val="22"/>
              </w:rPr>
              <w:t>Mathematically proficient students communicate precisely by engaging in discussion about their reasoning using appropriate mathematical language.  The terms students should learn to use with increasing precision with this cluster are: number words</w:t>
            </w:r>
            <w:r w:rsidRPr="002A06C0">
              <w:rPr>
                <w:b/>
                <w:sz w:val="22"/>
                <w:szCs w:val="22"/>
              </w:rPr>
              <w:t xml:space="preserve"> </w:t>
            </w:r>
            <w:r w:rsidR="002A06C0" w:rsidRPr="002A06C0">
              <w:rPr>
                <w:b/>
                <w:sz w:val="22"/>
                <w:szCs w:val="22"/>
              </w:rPr>
              <w:t>(</w:t>
            </w:r>
            <w:r w:rsidRPr="002A06C0">
              <w:rPr>
                <w:b/>
                <w:sz w:val="22"/>
                <w:szCs w:val="22"/>
              </w:rPr>
              <w:t>zero</w:t>
            </w:r>
            <w:r w:rsidR="0087684B" w:rsidRPr="002A06C0">
              <w:rPr>
                <w:b/>
                <w:sz w:val="22"/>
                <w:szCs w:val="22"/>
              </w:rPr>
              <w:t xml:space="preserve"> </w:t>
            </w:r>
            <w:r w:rsidRPr="002A06C0">
              <w:rPr>
                <w:b/>
                <w:sz w:val="22"/>
                <w:szCs w:val="22"/>
              </w:rPr>
              <w:t>-</w:t>
            </w:r>
            <w:r w:rsidR="0087684B" w:rsidRPr="002A06C0">
              <w:rPr>
                <w:b/>
                <w:sz w:val="22"/>
                <w:szCs w:val="22"/>
              </w:rPr>
              <w:t xml:space="preserve"> </w:t>
            </w:r>
            <w:r w:rsidRPr="002A06C0">
              <w:rPr>
                <w:b/>
                <w:sz w:val="22"/>
                <w:szCs w:val="22"/>
              </w:rPr>
              <w:t>one hundred</w:t>
            </w:r>
            <w:r w:rsidR="002A06C0" w:rsidRPr="002A06C0">
              <w:rPr>
                <w:b/>
                <w:sz w:val="22"/>
                <w:szCs w:val="22"/>
              </w:rPr>
              <w:t>)</w:t>
            </w:r>
          </w:p>
        </w:tc>
      </w:tr>
      <w:tr w:rsidR="007D3221">
        <w:trPr>
          <w:trHeight w:val="610"/>
        </w:trPr>
        <w:tc>
          <w:tcPr>
            <w:tcW w:w="3780" w:type="dxa"/>
            <w:tcBorders>
              <w:top w:val="single" w:sz="12" w:space="0" w:color="auto"/>
              <w:bottom w:val="single" w:sz="12" w:space="0" w:color="auto"/>
              <w:right w:val="single" w:sz="12" w:space="0" w:color="auto"/>
            </w:tcBorders>
            <w:shd w:val="clear" w:color="auto" w:fill="BFBFBF"/>
          </w:tcPr>
          <w:p w:rsidR="007D3221" w:rsidRPr="00312EC9" w:rsidRDefault="007D3221" w:rsidP="007D3221">
            <w:pPr>
              <w:spacing w:after="0" w:line="240" w:lineRule="auto"/>
              <w:rPr>
                <w:b/>
                <w:sz w:val="24"/>
                <w:szCs w:val="24"/>
              </w:rPr>
            </w:pPr>
            <w:r w:rsidRPr="00312EC9">
              <w:rPr>
                <w:b/>
                <w:sz w:val="24"/>
                <w:szCs w:val="24"/>
              </w:rPr>
              <w:t>Common Core Standard</w:t>
            </w:r>
          </w:p>
        </w:tc>
        <w:tc>
          <w:tcPr>
            <w:tcW w:w="10253" w:type="dxa"/>
            <w:tcBorders>
              <w:top w:val="single" w:sz="12" w:space="0" w:color="auto"/>
              <w:left w:val="single" w:sz="12" w:space="0" w:color="auto"/>
              <w:bottom w:val="single" w:sz="12" w:space="0" w:color="auto"/>
            </w:tcBorders>
            <w:shd w:val="clear" w:color="auto" w:fill="BFBFBF"/>
          </w:tcPr>
          <w:p w:rsidR="007D3221" w:rsidRPr="00312EC9" w:rsidRDefault="007D3221" w:rsidP="007D3221">
            <w:pPr>
              <w:spacing w:after="0" w:line="240" w:lineRule="auto"/>
              <w:rPr>
                <w:b/>
                <w:sz w:val="24"/>
                <w:szCs w:val="24"/>
              </w:rPr>
            </w:pPr>
            <w:r w:rsidRPr="00312EC9">
              <w:rPr>
                <w:b/>
                <w:sz w:val="24"/>
                <w:szCs w:val="24"/>
              </w:rPr>
              <w:t>Unpacking</w:t>
            </w:r>
          </w:p>
          <w:p w:rsidR="007D3221" w:rsidRPr="00312EC9" w:rsidRDefault="007D3221" w:rsidP="007D3221">
            <w:pPr>
              <w:spacing w:after="0" w:line="240" w:lineRule="auto"/>
              <w:rPr>
                <w:b/>
                <w:sz w:val="24"/>
                <w:szCs w:val="24"/>
              </w:rPr>
            </w:pPr>
            <w:r w:rsidRPr="00312EC9">
              <w:rPr>
                <w:sz w:val="24"/>
                <w:szCs w:val="24"/>
                <w:shd w:val="clear" w:color="auto" w:fill="BFBFBF"/>
              </w:rPr>
              <w:t>What do these standards</w:t>
            </w:r>
            <w:r w:rsidRPr="00312EC9">
              <w:rPr>
                <w:sz w:val="24"/>
                <w:szCs w:val="24"/>
              </w:rPr>
              <w:t xml:space="preserve"> mean a child will know and be able to do?</w:t>
            </w:r>
          </w:p>
        </w:tc>
      </w:tr>
      <w:tr w:rsidR="007D3221">
        <w:trPr>
          <w:trHeight w:val="839"/>
        </w:trPr>
        <w:tc>
          <w:tcPr>
            <w:tcW w:w="3780" w:type="dxa"/>
            <w:tcBorders>
              <w:top w:val="single" w:sz="12" w:space="0" w:color="auto"/>
            </w:tcBorders>
          </w:tcPr>
          <w:p w:rsidR="007D3221" w:rsidRPr="00F1219E" w:rsidRDefault="007D3221" w:rsidP="007D3221">
            <w:pPr>
              <w:spacing w:after="0" w:line="240" w:lineRule="auto"/>
              <w:rPr>
                <w:sz w:val="22"/>
                <w:szCs w:val="22"/>
              </w:rPr>
            </w:pPr>
            <w:r w:rsidRPr="00F1219E">
              <w:rPr>
                <w:b/>
                <w:sz w:val="22"/>
                <w:szCs w:val="22"/>
              </w:rPr>
              <w:t>K.CC.1</w:t>
            </w:r>
            <w:r w:rsidRPr="00F1219E">
              <w:rPr>
                <w:sz w:val="22"/>
                <w:szCs w:val="22"/>
              </w:rPr>
              <w:t xml:space="preserve"> Count to 100 by ones and by tens.</w:t>
            </w:r>
          </w:p>
          <w:p w:rsidR="007D3221" w:rsidRDefault="007D3221" w:rsidP="007D3221">
            <w:pPr>
              <w:spacing w:after="0" w:line="240" w:lineRule="auto"/>
            </w:pPr>
          </w:p>
        </w:tc>
        <w:tc>
          <w:tcPr>
            <w:tcW w:w="10253" w:type="dxa"/>
            <w:tcBorders>
              <w:top w:val="single" w:sz="12" w:space="0" w:color="auto"/>
            </w:tcBorders>
          </w:tcPr>
          <w:p w:rsidR="007D3221" w:rsidRDefault="00417203" w:rsidP="007D3221">
            <w:pPr>
              <w:spacing w:after="0" w:line="240" w:lineRule="auto"/>
            </w:pPr>
            <w:r w:rsidRPr="00417203">
              <w:rPr>
                <w:sz w:val="22"/>
                <w:szCs w:val="22"/>
              </w:rPr>
              <w:t>Students</w:t>
            </w:r>
            <w:r w:rsidR="007D3221" w:rsidRPr="00F1219E">
              <w:rPr>
                <w:sz w:val="22"/>
                <w:szCs w:val="22"/>
              </w:rPr>
              <w:t xml:space="preserve"> rote count by starting at one and count</w:t>
            </w:r>
            <w:r w:rsidR="007D3221">
              <w:rPr>
                <w:sz w:val="22"/>
                <w:szCs w:val="22"/>
              </w:rPr>
              <w:t>ing</w:t>
            </w:r>
            <w:r w:rsidR="007D3221" w:rsidRPr="00F1219E">
              <w:rPr>
                <w:sz w:val="22"/>
                <w:szCs w:val="22"/>
              </w:rPr>
              <w:t xml:space="preserve"> to 100. When students count by tens they are only expected to master counting on the decade (0, 10, 20, 30, 40 …). This objective does not require recognition of numerals.  It is focused on the rote number sequence.</w:t>
            </w:r>
          </w:p>
        </w:tc>
      </w:tr>
      <w:tr w:rsidR="007D3221">
        <w:trPr>
          <w:trHeight w:val="1022"/>
        </w:trPr>
        <w:tc>
          <w:tcPr>
            <w:tcW w:w="3780" w:type="dxa"/>
          </w:tcPr>
          <w:p w:rsidR="007D3221" w:rsidRDefault="007D3221" w:rsidP="007D3221">
            <w:pPr>
              <w:spacing w:after="0" w:line="240" w:lineRule="auto"/>
            </w:pPr>
            <w:r w:rsidRPr="00F1219E">
              <w:rPr>
                <w:b/>
                <w:sz w:val="22"/>
                <w:szCs w:val="22"/>
              </w:rPr>
              <w:t>K.CC.2</w:t>
            </w:r>
            <w:r w:rsidRPr="00F1219E">
              <w:rPr>
                <w:sz w:val="22"/>
                <w:szCs w:val="22"/>
              </w:rPr>
              <w:t xml:space="preserve"> Count forward beginning from a given number within the known sequence (instead of having to begin at 1).</w:t>
            </w:r>
          </w:p>
        </w:tc>
        <w:tc>
          <w:tcPr>
            <w:tcW w:w="10253" w:type="dxa"/>
          </w:tcPr>
          <w:p w:rsidR="007D3221" w:rsidRDefault="00417203" w:rsidP="00417203">
            <w:pPr>
              <w:spacing w:after="0" w:line="240" w:lineRule="auto"/>
            </w:pPr>
            <w:r>
              <w:rPr>
                <w:sz w:val="22"/>
                <w:szCs w:val="22"/>
              </w:rPr>
              <w:t>Students</w:t>
            </w:r>
            <w:r w:rsidR="007D3221" w:rsidRPr="00F1219E">
              <w:rPr>
                <w:sz w:val="22"/>
                <w:szCs w:val="22"/>
              </w:rPr>
              <w:t xml:space="preserve"> begin a rote forward counting sequence from a number other than 1.  Thus, given the number 4, the student would count, “4, 5, 6</w:t>
            </w:r>
            <w:r w:rsidR="0087684B">
              <w:rPr>
                <w:sz w:val="22"/>
                <w:szCs w:val="22"/>
              </w:rPr>
              <w:t>, 7</w:t>
            </w:r>
            <w:r w:rsidR="007D3221" w:rsidRPr="00F1219E">
              <w:rPr>
                <w:sz w:val="22"/>
                <w:szCs w:val="22"/>
              </w:rPr>
              <w:t xml:space="preserve"> …” This objective does not require recognition of numerals.  It is focused on the rote number sequence</w:t>
            </w:r>
            <w:r>
              <w:rPr>
                <w:sz w:val="22"/>
                <w:szCs w:val="22"/>
              </w:rPr>
              <w:t xml:space="preserve"> 0-100</w:t>
            </w:r>
            <w:r w:rsidR="007D3221" w:rsidRPr="00F1219E">
              <w:rPr>
                <w:sz w:val="22"/>
                <w:szCs w:val="22"/>
              </w:rPr>
              <w:t xml:space="preserve">.  </w:t>
            </w:r>
          </w:p>
        </w:tc>
      </w:tr>
      <w:tr w:rsidR="007D3221">
        <w:trPr>
          <w:trHeight w:val="2232"/>
        </w:trPr>
        <w:tc>
          <w:tcPr>
            <w:tcW w:w="3780" w:type="dxa"/>
          </w:tcPr>
          <w:p w:rsidR="007D3221" w:rsidRDefault="007D3221" w:rsidP="007D3221">
            <w:pPr>
              <w:spacing w:after="0" w:line="240" w:lineRule="auto"/>
            </w:pPr>
            <w:r w:rsidRPr="00F1219E">
              <w:rPr>
                <w:b/>
                <w:sz w:val="22"/>
                <w:szCs w:val="22"/>
              </w:rPr>
              <w:t>K.CC.3</w:t>
            </w:r>
            <w:r w:rsidRPr="00F1219E">
              <w:rPr>
                <w:sz w:val="22"/>
                <w:szCs w:val="22"/>
              </w:rPr>
              <w:t xml:space="preserve"> Write numbers from 0 to 20. Represent a number of objects with a written numeral 0-20 (with 0 representing a count of no objects).</w:t>
            </w:r>
          </w:p>
        </w:tc>
        <w:tc>
          <w:tcPr>
            <w:tcW w:w="10253" w:type="dxa"/>
          </w:tcPr>
          <w:p w:rsidR="00B862F4" w:rsidRDefault="00B862F4" w:rsidP="007D3221">
            <w:pPr>
              <w:spacing w:after="0" w:line="240" w:lineRule="auto"/>
              <w:rPr>
                <w:sz w:val="22"/>
                <w:szCs w:val="22"/>
              </w:rPr>
            </w:pPr>
            <w:r w:rsidRPr="00B862F4">
              <w:rPr>
                <w:sz w:val="22"/>
                <w:szCs w:val="22"/>
              </w:rPr>
              <w:t>Students write</w:t>
            </w:r>
            <w:r w:rsidR="007D3221" w:rsidRPr="00F1219E">
              <w:rPr>
                <w:sz w:val="22"/>
                <w:szCs w:val="22"/>
              </w:rPr>
              <w:t xml:space="preserve"> </w:t>
            </w:r>
            <w:r w:rsidR="004B349E">
              <w:rPr>
                <w:sz w:val="22"/>
                <w:szCs w:val="22"/>
              </w:rPr>
              <w:t>the numerals 0-20</w:t>
            </w:r>
            <w:r w:rsidR="007D3221" w:rsidRPr="00F1219E">
              <w:rPr>
                <w:sz w:val="22"/>
                <w:szCs w:val="22"/>
              </w:rPr>
              <w:t xml:space="preserve"> an</w:t>
            </w:r>
            <w:r w:rsidR="00575B7E">
              <w:rPr>
                <w:sz w:val="22"/>
                <w:szCs w:val="22"/>
              </w:rPr>
              <w:t>d use</w:t>
            </w:r>
            <w:r w:rsidR="004B349E">
              <w:rPr>
                <w:sz w:val="22"/>
                <w:szCs w:val="22"/>
              </w:rPr>
              <w:t xml:space="preserve"> the written numerals 0-20</w:t>
            </w:r>
            <w:r w:rsidR="007D3221" w:rsidRPr="00F1219E">
              <w:rPr>
                <w:sz w:val="22"/>
                <w:szCs w:val="22"/>
              </w:rPr>
              <w:t xml:space="preserve"> to </w:t>
            </w:r>
            <w:r>
              <w:rPr>
                <w:sz w:val="22"/>
                <w:szCs w:val="22"/>
              </w:rPr>
              <w:t>represent</w:t>
            </w:r>
            <w:r w:rsidR="007D3221" w:rsidRPr="00F1219E">
              <w:rPr>
                <w:sz w:val="22"/>
                <w:szCs w:val="22"/>
              </w:rPr>
              <w:t xml:space="preserve"> the amount </w:t>
            </w:r>
            <w:r w:rsidR="00575B7E">
              <w:rPr>
                <w:sz w:val="22"/>
                <w:szCs w:val="22"/>
              </w:rPr>
              <w:t>within a set</w:t>
            </w:r>
            <w:r w:rsidR="007D3221" w:rsidRPr="00F1219E">
              <w:rPr>
                <w:sz w:val="22"/>
                <w:szCs w:val="22"/>
              </w:rPr>
              <w:t xml:space="preserve">. </w:t>
            </w:r>
            <w:r>
              <w:rPr>
                <w:sz w:val="22"/>
                <w:szCs w:val="22"/>
              </w:rPr>
              <w:t xml:space="preserve">For example, if the student has counted 9 objects, then the written numeral </w:t>
            </w:r>
            <w:r w:rsidR="00575B7E">
              <w:rPr>
                <w:sz w:val="22"/>
                <w:szCs w:val="22"/>
              </w:rPr>
              <w:t>“9” is recorded</w:t>
            </w:r>
            <w:r>
              <w:rPr>
                <w:sz w:val="22"/>
                <w:szCs w:val="22"/>
              </w:rPr>
              <w:t xml:space="preserve">. </w:t>
            </w:r>
            <w:r w:rsidRPr="00F1219E">
              <w:rPr>
                <w:sz w:val="22"/>
                <w:szCs w:val="22"/>
              </w:rPr>
              <w:t xml:space="preserve">Students can record the quantity of a set by selecting a number card/tile (numeral recognition) or writing the numeral. Students can also create a set of objects based on the numeral presented.  </w:t>
            </w:r>
            <w:r>
              <w:rPr>
                <w:sz w:val="22"/>
                <w:szCs w:val="22"/>
              </w:rPr>
              <w:t>For example, if a student picks up the number card “13”, the student then creates a pile of 13 counters. While children may experiment with writing numbers beyond 20, this standard places emphasis on numbers 0-20.</w:t>
            </w:r>
          </w:p>
          <w:p w:rsidR="00B862F4" w:rsidRDefault="00B862F4" w:rsidP="007D3221">
            <w:pPr>
              <w:spacing w:after="0" w:line="240" w:lineRule="auto"/>
              <w:rPr>
                <w:sz w:val="22"/>
                <w:szCs w:val="22"/>
              </w:rPr>
            </w:pPr>
          </w:p>
          <w:p w:rsidR="007D3221" w:rsidRPr="00B862F4" w:rsidRDefault="007D3221" w:rsidP="0088584F">
            <w:pPr>
              <w:spacing w:after="0" w:line="240" w:lineRule="auto"/>
              <w:rPr>
                <w:sz w:val="22"/>
                <w:szCs w:val="22"/>
              </w:rPr>
            </w:pPr>
            <w:r w:rsidRPr="00F1219E">
              <w:rPr>
                <w:sz w:val="22"/>
                <w:szCs w:val="22"/>
              </w:rPr>
              <w:t>Due to varied development of fine motor and visual development, reve</w:t>
            </w:r>
            <w:r w:rsidR="00281FE2">
              <w:rPr>
                <w:sz w:val="22"/>
                <w:szCs w:val="22"/>
              </w:rPr>
              <w:t xml:space="preserve">rsal of numerals is anticipated. </w:t>
            </w:r>
            <w:r w:rsidRPr="00F1219E">
              <w:rPr>
                <w:sz w:val="22"/>
                <w:szCs w:val="22"/>
              </w:rPr>
              <w:t>While reversals should be pointed out to students</w:t>
            </w:r>
            <w:r w:rsidR="004B349E">
              <w:rPr>
                <w:sz w:val="22"/>
                <w:szCs w:val="22"/>
              </w:rPr>
              <w:t xml:space="preserve"> and </w:t>
            </w:r>
            <w:r w:rsidR="0088584F">
              <w:rPr>
                <w:sz w:val="22"/>
                <w:szCs w:val="22"/>
              </w:rPr>
              <w:t>correct formation modeled</w:t>
            </w:r>
            <w:r w:rsidR="004B349E">
              <w:rPr>
                <w:sz w:val="22"/>
                <w:szCs w:val="22"/>
              </w:rPr>
              <w:t xml:space="preserve"> in instruction</w:t>
            </w:r>
            <w:r w:rsidRPr="00F1219E">
              <w:rPr>
                <w:sz w:val="22"/>
                <w:szCs w:val="22"/>
              </w:rPr>
              <w:t xml:space="preserve">, the emphasis </w:t>
            </w:r>
            <w:r>
              <w:rPr>
                <w:sz w:val="22"/>
                <w:szCs w:val="22"/>
              </w:rPr>
              <w:t xml:space="preserve">of this standard </w:t>
            </w:r>
            <w:r w:rsidRPr="00F1219E">
              <w:rPr>
                <w:sz w:val="22"/>
                <w:szCs w:val="22"/>
              </w:rPr>
              <w:t xml:space="preserve">is on the use of numerals to represent quantities rather than the correct handwriting formation of the actual numeral itself.  </w:t>
            </w:r>
          </w:p>
        </w:tc>
      </w:tr>
    </w:tbl>
    <w:p w:rsidR="005B4F5F" w:rsidRDefault="005B4F5F" w:rsidP="007D3221">
      <w:pPr>
        <w:spacing w:after="0" w:line="240" w:lineRule="auto"/>
        <w:rPr>
          <w:sz w:val="24"/>
          <w:szCs w:val="24"/>
        </w:rPr>
      </w:pPr>
    </w:p>
    <w:p w:rsidR="005B4F5F" w:rsidRDefault="005B4F5F" w:rsidP="007D3221">
      <w:pPr>
        <w:spacing w:after="0" w:line="240" w:lineRule="auto"/>
        <w:rPr>
          <w:sz w:val="24"/>
          <w:szCs w:val="24"/>
        </w:rPr>
      </w:pPr>
    </w:p>
    <w:p w:rsidR="005B4F5F" w:rsidRDefault="005B4F5F" w:rsidP="007D3221">
      <w:pPr>
        <w:spacing w:after="0" w:line="240" w:lineRule="auto"/>
        <w:rPr>
          <w:sz w:val="24"/>
          <w:szCs w:val="24"/>
        </w:rPr>
      </w:pPr>
    </w:p>
    <w:p w:rsidR="005B4F5F" w:rsidRDefault="005B4F5F" w:rsidP="007D3221">
      <w:pPr>
        <w:spacing w:after="0" w:line="240" w:lineRule="auto"/>
        <w:rPr>
          <w:sz w:val="24"/>
          <w:szCs w:val="24"/>
        </w:rPr>
      </w:pPr>
    </w:p>
    <w:p w:rsidR="005B4F5F" w:rsidRDefault="005B4F5F" w:rsidP="007D3221">
      <w:pPr>
        <w:spacing w:after="0" w:line="240" w:lineRule="auto"/>
        <w:rPr>
          <w:sz w:val="24"/>
          <w:szCs w:val="24"/>
        </w:rPr>
      </w:pPr>
    </w:p>
    <w:p w:rsidR="005B4F5F" w:rsidRDefault="005B4F5F" w:rsidP="007D3221">
      <w:pPr>
        <w:spacing w:after="0" w:line="240" w:lineRule="auto"/>
        <w:rPr>
          <w:sz w:val="24"/>
          <w:szCs w:val="24"/>
        </w:rPr>
      </w:pPr>
    </w:p>
    <w:p w:rsidR="005B4F5F" w:rsidRDefault="005B4F5F" w:rsidP="007D3221">
      <w:pPr>
        <w:spacing w:after="0" w:line="240" w:lineRule="auto"/>
        <w:rPr>
          <w:sz w:val="24"/>
          <w:szCs w:val="24"/>
        </w:rPr>
      </w:pPr>
    </w:p>
    <w:p w:rsidR="00DC1588" w:rsidRPr="00312EC9" w:rsidRDefault="00DC1588" w:rsidP="007D3221">
      <w:pPr>
        <w:spacing w:after="0" w:line="240" w:lineRule="auto"/>
        <w:rPr>
          <w:sz w:val="24"/>
          <w:szCs w:val="24"/>
        </w:rPr>
      </w:pPr>
    </w:p>
    <w:tbl>
      <w:tblPr>
        <w:tblW w:w="1404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10260"/>
      </w:tblGrid>
      <w:tr w:rsidR="007D3221" w:rsidRPr="00383AF7">
        <w:trPr>
          <w:trHeight w:val="179"/>
        </w:trPr>
        <w:tc>
          <w:tcPr>
            <w:tcW w:w="14040" w:type="dxa"/>
            <w:gridSpan w:val="2"/>
            <w:tcBorders>
              <w:top w:val="single" w:sz="12" w:space="0" w:color="auto"/>
              <w:left w:val="single" w:sz="18" w:space="0" w:color="auto"/>
              <w:bottom w:val="single" w:sz="12" w:space="0" w:color="auto"/>
              <w:right w:val="single" w:sz="12" w:space="0" w:color="auto"/>
            </w:tcBorders>
            <w:shd w:val="clear" w:color="auto" w:fill="BFBFBF"/>
          </w:tcPr>
          <w:p w:rsidR="007D3221" w:rsidRPr="00C4716F" w:rsidRDefault="007D3221" w:rsidP="007D3221">
            <w:pPr>
              <w:spacing w:after="0" w:line="240" w:lineRule="auto"/>
            </w:pPr>
            <w:r w:rsidRPr="00C4716F">
              <w:rPr>
                <w:b/>
              </w:rPr>
              <w:t>Common Core Cluster</w:t>
            </w:r>
          </w:p>
        </w:tc>
      </w:tr>
      <w:tr w:rsidR="007D3221" w:rsidRPr="00383AF7">
        <w:trPr>
          <w:trHeight w:val="179"/>
        </w:trPr>
        <w:tc>
          <w:tcPr>
            <w:tcW w:w="14040" w:type="dxa"/>
            <w:gridSpan w:val="2"/>
            <w:tcBorders>
              <w:top w:val="single" w:sz="12" w:space="0" w:color="auto"/>
              <w:left w:val="single" w:sz="18" w:space="0" w:color="auto"/>
              <w:bottom w:val="single" w:sz="12" w:space="0" w:color="auto"/>
              <w:right w:val="single" w:sz="12" w:space="0" w:color="auto"/>
            </w:tcBorders>
            <w:shd w:val="clear" w:color="auto" w:fill="auto"/>
          </w:tcPr>
          <w:p w:rsidR="007D3221" w:rsidRPr="00C4716F" w:rsidRDefault="007D3221" w:rsidP="007D3221">
            <w:pPr>
              <w:spacing w:after="0" w:line="240" w:lineRule="auto"/>
              <w:rPr>
                <w:b/>
                <w:sz w:val="24"/>
                <w:szCs w:val="24"/>
              </w:rPr>
            </w:pPr>
            <w:r w:rsidRPr="00C4716F">
              <w:rPr>
                <w:b/>
                <w:sz w:val="24"/>
                <w:szCs w:val="24"/>
              </w:rPr>
              <w:t>Count to tell the number of objects.</w:t>
            </w:r>
          </w:p>
          <w:p w:rsidR="005B4F5F" w:rsidRDefault="007D3221" w:rsidP="007D3221">
            <w:pPr>
              <w:tabs>
                <w:tab w:val="clear" w:pos="3383"/>
              </w:tabs>
              <w:autoSpaceDE w:val="0"/>
              <w:autoSpaceDN w:val="0"/>
              <w:adjustRightInd w:val="0"/>
              <w:spacing w:after="0" w:line="240" w:lineRule="auto"/>
              <w:rPr>
                <w:rFonts w:eastAsia="Gotham-Book"/>
                <w:sz w:val="22"/>
                <w:szCs w:val="22"/>
              </w:rPr>
            </w:pPr>
            <w:r w:rsidRPr="00C80B6F">
              <w:rPr>
                <w:rFonts w:eastAsia="Gotham-Book"/>
                <w:sz w:val="22"/>
                <w:szCs w:val="22"/>
              </w:rPr>
              <w:t>Students use numbers, including written numerals, to represent quantities and</w:t>
            </w:r>
            <w:r w:rsidR="00120584">
              <w:rPr>
                <w:rFonts w:eastAsia="Gotham-Book"/>
                <w:sz w:val="22"/>
                <w:szCs w:val="22"/>
              </w:rPr>
              <w:t xml:space="preserve"> to solve quantitative problems</w:t>
            </w:r>
            <w:r w:rsidRPr="00C80B6F">
              <w:rPr>
                <w:rFonts w:eastAsia="Gotham-Book"/>
                <w:sz w:val="22"/>
                <w:szCs w:val="22"/>
              </w:rPr>
              <w:t xml:space="preserve"> suc</w:t>
            </w:r>
            <w:r w:rsidR="00120584">
              <w:rPr>
                <w:rFonts w:eastAsia="Gotham-Book"/>
                <w:sz w:val="22"/>
                <w:szCs w:val="22"/>
              </w:rPr>
              <w:t xml:space="preserve">h as counting objects in a set, </w:t>
            </w:r>
            <w:r w:rsidRPr="00C80B6F">
              <w:rPr>
                <w:rFonts w:eastAsia="Gotham-Book"/>
                <w:sz w:val="22"/>
                <w:szCs w:val="22"/>
              </w:rPr>
              <w:t>counting out a given number of objects</w:t>
            </w:r>
            <w:r w:rsidR="00120584">
              <w:rPr>
                <w:rFonts w:eastAsia="Gotham-Book"/>
                <w:sz w:val="22"/>
                <w:szCs w:val="22"/>
              </w:rPr>
              <w:t>,</w:t>
            </w:r>
            <w:r w:rsidRPr="00C80B6F">
              <w:rPr>
                <w:rFonts w:eastAsia="Gotham-Book"/>
                <w:sz w:val="22"/>
                <w:szCs w:val="22"/>
              </w:rPr>
              <w:t xml:space="preserve"> and comparing sets or numerals. </w:t>
            </w:r>
          </w:p>
          <w:p w:rsidR="005B4F5F" w:rsidRDefault="005B4F5F" w:rsidP="007D3221">
            <w:pPr>
              <w:tabs>
                <w:tab w:val="clear" w:pos="3383"/>
              </w:tabs>
              <w:autoSpaceDE w:val="0"/>
              <w:autoSpaceDN w:val="0"/>
              <w:adjustRightInd w:val="0"/>
              <w:spacing w:after="0" w:line="240" w:lineRule="auto"/>
              <w:rPr>
                <w:rFonts w:eastAsia="Gotham-Book"/>
                <w:sz w:val="22"/>
                <w:szCs w:val="22"/>
              </w:rPr>
            </w:pPr>
          </w:p>
          <w:p w:rsidR="005B4F5F" w:rsidRDefault="005B4F5F" w:rsidP="005B4F5F">
            <w:pPr>
              <w:spacing w:after="0" w:line="240" w:lineRule="auto"/>
              <w:rPr>
                <w:sz w:val="22"/>
                <w:szCs w:val="22"/>
              </w:rPr>
            </w:pPr>
            <w:r>
              <w:rPr>
                <w:sz w:val="22"/>
                <w:szCs w:val="22"/>
              </w:rPr>
              <w:t>When learning to count, it is important for kindergarten students to connect the collection of items (4 cubes), the number word (“four”), and the numeral (4), ultimately creating a mental picture of a number.  If students simply rote-count a collection of objects without connecting these three components together, they “engage in a meaningless exercise of calling numbers that are one more than the last.” (Midget, 2012)  Subitizing, the ability to “instantly see how many” (Clements, 1999), helps students form a mental picture of a number. When students recognize a small collection of objects (e.g., 2 sets of two dots) as one group (e.g., four) – they are beginning to unitize.  This ability to see a set of objects as a group is an important step toward being able to see smaller groups of objects within a total collection- which is necessary to decompose number. Materials such as dot cards, dice, and dominoes provide students opportunities to see a variety of patterned arrangements to develop instant recognition of small amounts.</w:t>
            </w:r>
          </w:p>
          <w:p w:rsidR="007D3221" w:rsidRPr="00A96B45" w:rsidRDefault="007D3221" w:rsidP="007D3221">
            <w:pPr>
              <w:tabs>
                <w:tab w:val="clear" w:pos="3383"/>
              </w:tabs>
              <w:autoSpaceDE w:val="0"/>
              <w:autoSpaceDN w:val="0"/>
              <w:adjustRightInd w:val="0"/>
              <w:spacing w:after="0" w:line="240" w:lineRule="auto"/>
              <w:rPr>
                <w:rFonts w:eastAsia="Gotham-Book"/>
                <w:sz w:val="22"/>
                <w:szCs w:val="22"/>
              </w:rPr>
            </w:pPr>
          </w:p>
        </w:tc>
      </w:tr>
      <w:tr w:rsidR="00DC1588" w:rsidRPr="00383AF7">
        <w:trPr>
          <w:trHeight w:val="179"/>
        </w:trPr>
        <w:tc>
          <w:tcPr>
            <w:tcW w:w="14040" w:type="dxa"/>
            <w:gridSpan w:val="2"/>
            <w:tcBorders>
              <w:top w:val="single" w:sz="12" w:space="0" w:color="auto"/>
              <w:left w:val="single" w:sz="18" w:space="0" w:color="auto"/>
              <w:bottom w:val="single" w:sz="12" w:space="0" w:color="auto"/>
              <w:right w:val="single" w:sz="12" w:space="0" w:color="auto"/>
            </w:tcBorders>
            <w:shd w:val="clear" w:color="auto" w:fill="auto"/>
          </w:tcPr>
          <w:p w:rsidR="00DC1588" w:rsidRPr="002A06C0" w:rsidRDefault="00DC1588" w:rsidP="007D3221">
            <w:pPr>
              <w:spacing w:after="0" w:line="240" w:lineRule="auto"/>
              <w:rPr>
                <w:b/>
                <w:sz w:val="22"/>
                <w:szCs w:val="22"/>
              </w:rPr>
            </w:pPr>
            <w:r w:rsidRPr="002A06C0">
              <w:rPr>
                <w:sz w:val="22"/>
                <w:szCs w:val="22"/>
              </w:rPr>
              <w:t>Mathematically proficient students communicate precisely by engaging in discussion about their reasoning using appropriate mathematical language.  The terms students should learn to use with increasing precision with this cluster are: number words</w:t>
            </w:r>
            <w:r w:rsidRPr="002A06C0">
              <w:rPr>
                <w:b/>
                <w:sz w:val="22"/>
                <w:szCs w:val="22"/>
              </w:rPr>
              <w:t xml:space="preserve"> </w:t>
            </w:r>
            <w:r w:rsidR="002A06C0" w:rsidRPr="002A06C0">
              <w:rPr>
                <w:b/>
                <w:sz w:val="22"/>
                <w:szCs w:val="22"/>
              </w:rPr>
              <w:t>(</w:t>
            </w:r>
            <w:r w:rsidRPr="002A06C0">
              <w:rPr>
                <w:b/>
                <w:sz w:val="22"/>
                <w:szCs w:val="22"/>
              </w:rPr>
              <w:t>zero</w:t>
            </w:r>
            <w:r w:rsidR="0087684B" w:rsidRPr="002A06C0">
              <w:rPr>
                <w:b/>
                <w:sz w:val="22"/>
                <w:szCs w:val="22"/>
              </w:rPr>
              <w:t xml:space="preserve"> </w:t>
            </w:r>
            <w:r w:rsidRPr="002A06C0">
              <w:rPr>
                <w:b/>
                <w:sz w:val="22"/>
                <w:szCs w:val="22"/>
              </w:rPr>
              <w:t>-</w:t>
            </w:r>
            <w:r w:rsidR="0087684B" w:rsidRPr="002A06C0">
              <w:rPr>
                <w:b/>
                <w:sz w:val="22"/>
                <w:szCs w:val="22"/>
              </w:rPr>
              <w:t xml:space="preserve"> </w:t>
            </w:r>
            <w:r w:rsidRPr="002A06C0">
              <w:rPr>
                <w:b/>
                <w:sz w:val="22"/>
                <w:szCs w:val="22"/>
              </w:rPr>
              <w:t>one hundred</w:t>
            </w:r>
            <w:r w:rsidR="002A06C0" w:rsidRPr="002A06C0">
              <w:rPr>
                <w:b/>
                <w:sz w:val="22"/>
                <w:szCs w:val="22"/>
              </w:rPr>
              <w:t>)</w:t>
            </w:r>
          </w:p>
          <w:p w:rsidR="00711259" w:rsidRPr="00C4716F" w:rsidRDefault="00711259" w:rsidP="007D3221">
            <w:pPr>
              <w:spacing w:after="0" w:line="240" w:lineRule="auto"/>
              <w:rPr>
                <w:b/>
                <w:sz w:val="24"/>
                <w:szCs w:val="24"/>
              </w:rPr>
            </w:pPr>
          </w:p>
        </w:tc>
      </w:tr>
      <w:tr w:rsidR="007D3221" w:rsidRPr="00383AF7">
        <w:trPr>
          <w:trHeight w:val="179"/>
        </w:trPr>
        <w:tc>
          <w:tcPr>
            <w:tcW w:w="3780" w:type="dxa"/>
            <w:tcBorders>
              <w:top w:val="single" w:sz="12" w:space="0" w:color="auto"/>
              <w:left w:val="single" w:sz="18" w:space="0" w:color="auto"/>
              <w:bottom w:val="single" w:sz="12" w:space="0" w:color="auto"/>
              <w:right w:val="single" w:sz="2" w:space="0" w:color="auto"/>
            </w:tcBorders>
            <w:shd w:val="clear" w:color="auto" w:fill="BFBFBF"/>
          </w:tcPr>
          <w:p w:rsidR="007D3221" w:rsidRPr="00C4716F" w:rsidRDefault="007D3221" w:rsidP="007D3221">
            <w:pPr>
              <w:spacing w:after="0" w:line="240" w:lineRule="auto"/>
              <w:rPr>
                <w:b/>
                <w:bCs/>
                <w:sz w:val="24"/>
                <w:szCs w:val="24"/>
              </w:rPr>
            </w:pPr>
            <w:r w:rsidRPr="00C4716F">
              <w:rPr>
                <w:b/>
                <w:sz w:val="24"/>
                <w:szCs w:val="24"/>
              </w:rPr>
              <w:t xml:space="preserve">Common Core Standard </w:t>
            </w:r>
          </w:p>
        </w:tc>
        <w:tc>
          <w:tcPr>
            <w:tcW w:w="10260" w:type="dxa"/>
            <w:tcBorders>
              <w:top w:val="single" w:sz="12" w:space="0" w:color="auto"/>
              <w:left w:val="single" w:sz="2" w:space="0" w:color="auto"/>
              <w:bottom w:val="single" w:sz="12" w:space="0" w:color="auto"/>
              <w:right w:val="single" w:sz="12" w:space="0" w:color="auto"/>
            </w:tcBorders>
            <w:shd w:val="clear" w:color="auto" w:fill="BFBFBF"/>
          </w:tcPr>
          <w:p w:rsidR="007D3221" w:rsidRPr="00C4716F" w:rsidRDefault="007D3221" w:rsidP="007D3221">
            <w:pPr>
              <w:spacing w:after="0" w:line="240" w:lineRule="auto"/>
              <w:rPr>
                <w:b/>
                <w:bCs/>
                <w:sz w:val="24"/>
                <w:szCs w:val="24"/>
              </w:rPr>
            </w:pPr>
            <w:r w:rsidRPr="00C4716F">
              <w:rPr>
                <w:b/>
                <w:sz w:val="24"/>
                <w:szCs w:val="24"/>
              </w:rPr>
              <w:t>Unpacking</w:t>
            </w:r>
            <w:r w:rsidRPr="00C4716F">
              <w:rPr>
                <w:sz w:val="24"/>
                <w:szCs w:val="24"/>
              </w:rPr>
              <w:br/>
              <w:t>What do these standards mean a child will know and be able to do?</w:t>
            </w:r>
          </w:p>
        </w:tc>
      </w:tr>
      <w:tr w:rsidR="00DC1588" w:rsidRPr="00383AF7">
        <w:trPr>
          <w:trHeight w:val="179"/>
        </w:trPr>
        <w:tc>
          <w:tcPr>
            <w:tcW w:w="3780" w:type="dxa"/>
            <w:tcBorders>
              <w:top w:val="nil"/>
              <w:left w:val="single" w:sz="18" w:space="0" w:color="auto"/>
              <w:bottom w:val="single" w:sz="2" w:space="0" w:color="auto"/>
              <w:right w:val="single" w:sz="2" w:space="0" w:color="auto"/>
            </w:tcBorders>
            <w:shd w:val="clear" w:color="auto" w:fill="FFFFFF"/>
          </w:tcPr>
          <w:p w:rsidR="00542974" w:rsidRPr="00C4716F" w:rsidRDefault="00542974" w:rsidP="00542974">
            <w:pPr>
              <w:spacing w:after="0" w:line="240" w:lineRule="auto"/>
              <w:rPr>
                <w:sz w:val="22"/>
                <w:szCs w:val="22"/>
              </w:rPr>
            </w:pPr>
            <w:r w:rsidRPr="00C4716F">
              <w:rPr>
                <w:b/>
                <w:sz w:val="22"/>
                <w:szCs w:val="22"/>
              </w:rPr>
              <w:t>K.CC.4</w:t>
            </w:r>
            <w:r w:rsidRPr="00C4716F">
              <w:rPr>
                <w:sz w:val="22"/>
                <w:szCs w:val="22"/>
              </w:rPr>
              <w:t xml:space="preserve"> Understand the relationship between numbers and quantities; connect counting to cardinality.</w:t>
            </w:r>
          </w:p>
          <w:p w:rsidR="00DC1588" w:rsidRPr="00C4716F" w:rsidRDefault="00DC1588" w:rsidP="00542974">
            <w:pPr>
              <w:spacing w:after="0" w:line="240" w:lineRule="auto"/>
              <w:rPr>
                <w:b/>
                <w:sz w:val="22"/>
                <w:szCs w:val="22"/>
              </w:rPr>
            </w:pPr>
          </w:p>
        </w:tc>
        <w:tc>
          <w:tcPr>
            <w:tcW w:w="10260" w:type="dxa"/>
            <w:tcBorders>
              <w:top w:val="nil"/>
              <w:left w:val="single" w:sz="2" w:space="0" w:color="auto"/>
              <w:bottom w:val="single" w:sz="2" w:space="0" w:color="auto"/>
              <w:right w:val="single" w:sz="12" w:space="0" w:color="auto"/>
            </w:tcBorders>
            <w:shd w:val="clear" w:color="auto" w:fill="FFFFFF"/>
          </w:tcPr>
          <w:p w:rsidR="00DC1588" w:rsidRPr="00C4716F" w:rsidRDefault="00542974" w:rsidP="0087684B">
            <w:pPr>
              <w:spacing w:after="0" w:line="240" w:lineRule="auto"/>
              <w:rPr>
                <w:b/>
                <w:sz w:val="22"/>
                <w:szCs w:val="22"/>
              </w:rPr>
            </w:pPr>
            <w:r w:rsidRPr="00DC1588">
              <w:rPr>
                <w:sz w:val="22"/>
                <w:szCs w:val="22"/>
              </w:rPr>
              <w:t>Students</w:t>
            </w:r>
            <w:r w:rsidRPr="00C4716F">
              <w:rPr>
                <w:sz w:val="22"/>
                <w:szCs w:val="22"/>
              </w:rPr>
              <w:t xml:space="preserve"> count a set of objects and see sets and numerals in relationship to one another</w:t>
            </w:r>
            <w:r>
              <w:rPr>
                <w:sz w:val="22"/>
                <w:szCs w:val="22"/>
              </w:rPr>
              <w:t>.</w:t>
            </w:r>
            <w:r w:rsidRPr="00C4716F">
              <w:rPr>
                <w:sz w:val="22"/>
                <w:szCs w:val="22"/>
              </w:rPr>
              <w:t xml:space="preserve">   These connections are higher-level skills that </w:t>
            </w:r>
            <w:r w:rsidR="0087684B">
              <w:rPr>
                <w:sz w:val="22"/>
                <w:szCs w:val="22"/>
              </w:rPr>
              <w:t xml:space="preserve">require students to analyze, reason about, and </w:t>
            </w:r>
            <w:r w:rsidRPr="00C4716F">
              <w:rPr>
                <w:sz w:val="22"/>
                <w:szCs w:val="22"/>
              </w:rPr>
              <w:t>explain relationships between numbers and sets of objects. The expectation is tha</w:t>
            </w:r>
            <w:r w:rsidR="0087684B">
              <w:rPr>
                <w:sz w:val="22"/>
                <w:szCs w:val="22"/>
              </w:rPr>
              <w:t xml:space="preserve">t students are comfortable </w:t>
            </w:r>
            <w:r w:rsidR="000D767E">
              <w:rPr>
                <w:sz w:val="22"/>
                <w:szCs w:val="22"/>
              </w:rPr>
              <w:t xml:space="preserve">with these skills </w:t>
            </w:r>
            <w:r w:rsidRPr="00C4716F">
              <w:rPr>
                <w:sz w:val="22"/>
                <w:szCs w:val="22"/>
              </w:rPr>
              <w:t>with the n</w:t>
            </w:r>
            <w:r>
              <w:rPr>
                <w:sz w:val="22"/>
                <w:szCs w:val="22"/>
              </w:rPr>
              <w:t>umbers 1-2</w:t>
            </w:r>
            <w:r w:rsidRPr="00C4716F">
              <w:rPr>
                <w:sz w:val="22"/>
                <w:szCs w:val="22"/>
              </w:rPr>
              <w:t>0 by the end of Kindergarten.</w:t>
            </w:r>
          </w:p>
        </w:tc>
      </w:tr>
      <w:tr w:rsidR="00542974" w:rsidRPr="00383AF7">
        <w:trPr>
          <w:trHeight w:val="179"/>
        </w:trPr>
        <w:tc>
          <w:tcPr>
            <w:tcW w:w="3780" w:type="dxa"/>
            <w:tcBorders>
              <w:top w:val="nil"/>
              <w:left w:val="single" w:sz="18" w:space="0" w:color="auto"/>
              <w:bottom w:val="single" w:sz="2" w:space="0" w:color="auto"/>
              <w:right w:val="single" w:sz="2" w:space="0" w:color="auto"/>
            </w:tcBorders>
            <w:shd w:val="clear" w:color="auto" w:fill="FFFFFF"/>
          </w:tcPr>
          <w:p w:rsidR="00542974" w:rsidRPr="00ED73A6" w:rsidRDefault="00542974" w:rsidP="00575BD1">
            <w:pPr>
              <w:spacing w:after="0" w:line="240" w:lineRule="auto"/>
              <w:rPr>
                <w:sz w:val="22"/>
                <w:szCs w:val="22"/>
              </w:rPr>
            </w:pPr>
            <w:r w:rsidRPr="00C4716F">
              <w:rPr>
                <w:b/>
                <w:sz w:val="22"/>
                <w:szCs w:val="22"/>
              </w:rPr>
              <w:t>a</w:t>
            </w:r>
            <w:r w:rsidRPr="00C4716F">
              <w:rPr>
                <w:sz w:val="22"/>
                <w:szCs w:val="22"/>
              </w:rPr>
              <w:t>. When counting objects, say the number names in the standard order, pairing each object with one and only one number name and each number name with one and only one object.</w:t>
            </w:r>
          </w:p>
        </w:tc>
        <w:tc>
          <w:tcPr>
            <w:tcW w:w="10260" w:type="dxa"/>
            <w:tcBorders>
              <w:top w:val="nil"/>
              <w:left w:val="single" w:sz="2" w:space="0" w:color="auto"/>
              <w:bottom w:val="single" w:sz="2" w:space="0" w:color="auto"/>
              <w:right w:val="single" w:sz="12" w:space="0" w:color="auto"/>
            </w:tcBorders>
            <w:shd w:val="clear" w:color="auto" w:fill="FFFFFF"/>
          </w:tcPr>
          <w:p w:rsidR="00542974" w:rsidRPr="00DC1588" w:rsidRDefault="00542974" w:rsidP="00F7405E">
            <w:pPr>
              <w:spacing w:after="0" w:line="240" w:lineRule="auto"/>
              <w:rPr>
                <w:sz w:val="22"/>
                <w:szCs w:val="22"/>
              </w:rPr>
            </w:pPr>
            <w:r w:rsidRPr="00DC1588">
              <w:rPr>
                <w:sz w:val="22"/>
                <w:szCs w:val="22"/>
              </w:rPr>
              <w:t>Students</w:t>
            </w:r>
            <w:r>
              <w:rPr>
                <w:b/>
                <w:sz w:val="22"/>
                <w:szCs w:val="22"/>
              </w:rPr>
              <w:t xml:space="preserve"> </w:t>
            </w:r>
            <w:r w:rsidRPr="00C4716F">
              <w:rPr>
                <w:sz w:val="22"/>
                <w:szCs w:val="22"/>
              </w:rPr>
              <w:t>implement correct counting procedures by pointing to one object at a time (one-to-one correspondence)</w:t>
            </w:r>
            <w:r>
              <w:rPr>
                <w:sz w:val="22"/>
                <w:szCs w:val="22"/>
              </w:rPr>
              <w:t>,</w:t>
            </w:r>
            <w:r w:rsidRPr="00C4716F">
              <w:rPr>
                <w:sz w:val="22"/>
                <w:szCs w:val="22"/>
              </w:rPr>
              <w:t xml:space="preserve"> using one counting word for every object (</w:t>
            </w:r>
            <w:r w:rsidR="00F7405E" w:rsidRPr="00C4716F">
              <w:rPr>
                <w:sz w:val="22"/>
                <w:szCs w:val="22"/>
              </w:rPr>
              <w:t>synchrony</w:t>
            </w:r>
            <w:r w:rsidR="00F7405E">
              <w:rPr>
                <w:sz w:val="22"/>
                <w:szCs w:val="22"/>
              </w:rPr>
              <w:t>/</w:t>
            </w:r>
            <w:r w:rsidR="00F7405E" w:rsidRPr="00C4716F">
              <w:rPr>
                <w:sz w:val="22"/>
                <w:szCs w:val="22"/>
              </w:rPr>
              <w:t xml:space="preserve"> </w:t>
            </w:r>
            <w:r w:rsidRPr="00C4716F">
              <w:rPr>
                <w:sz w:val="22"/>
                <w:szCs w:val="22"/>
              </w:rPr>
              <w:t>one-to-one tag</w:t>
            </w:r>
            <w:r w:rsidR="00F7405E">
              <w:rPr>
                <w:sz w:val="22"/>
                <w:szCs w:val="22"/>
              </w:rPr>
              <w:t>ging</w:t>
            </w:r>
            <w:r w:rsidRPr="00C4716F">
              <w:rPr>
                <w:sz w:val="22"/>
                <w:szCs w:val="22"/>
              </w:rPr>
              <w:t>), while keeping track of objects that h</w:t>
            </w:r>
            <w:r>
              <w:rPr>
                <w:sz w:val="22"/>
                <w:szCs w:val="22"/>
              </w:rPr>
              <w:t>ave and have not been counted</w:t>
            </w:r>
            <w:r w:rsidRPr="00C4716F">
              <w:rPr>
                <w:sz w:val="22"/>
                <w:szCs w:val="22"/>
              </w:rPr>
              <w:t>. This is the foundation of counting.</w:t>
            </w:r>
          </w:p>
        </w:tc>
      </w:tr>
      <w:tr w:rsidR="00575BD1" w:rsidRPr="00383AF7">
        <w:trPr>
          <w:trHeight w:val="179"/>
        </w:trPr>
        <w:tc>
          <w:tcPr>
            <w:tcW w:w="3780" w:type="dxa"/>
            <w:tcBorders>
              <w:top w:val="nil"/>
              <w:left w:val="single" w:sz="18" w:space="0" w:color="auto"/>
              <w:bottom w:val="single" w:sz="2" w:space="0" w:color="auto"/>
              <w:right w:val="single" w:sz="2" w:space="0" w:color="auto"/>
            </w:tcBorders>
            <w:shd w:val="clear" w:color="auto" w:fill="FFFFFF"/>
          </w:tcPr>
          <w:p w:rsidR="00575BD1" w:rsidRPr="00C4716F" w:rsidRDefault="00575BD1" w:rsidP="00575BD1">
            <w:pPr>
              <w:spacing w:after="0" w:line="240" w:lineRule="auto"/>
              <w:rPr>
                <w:sz w:val="22"/>
                <w:szCs w:val="22"/>
              </w:rPr>
            </w:pPr>
            <w:r w:rsidRPr="00C4716F">
              <w:rPr>
                <w:b/>
                <w:sz w:val="22"/>
                <w:szCs w:val="22"/>
              </w:rPr>
              <w:t>b.</w:t>
            </w:r>
            <w:r w:rsidRPr="00C4716F">
              <w:rPr>
                <w:sz w:val="22"/>
                <w:szCs w:val="22"/>
              </w:rPr>
              <w:t xml:space="preserve"> Understand that the last number name said tells the number of objects counted. The number of objects is the same regardless of their arrangement or the order in which they were counted.</w:t>
            </w:r>
          </w:p>
          <w:p w:rsidR="00575BD1" w:rsidRPr="00C4716F" w:rsidRDefault="00575BD1" w:rsidP="00DC1588">
            <w:pPr>
              <w:spacing w:after="0" w:line="240" w:lineRule="auto"/>
              <w:rPr>
                <w:b/>
                <w:sz w:val="22"/>
                <w:szCs w:val="22"/>
              </w:rPr>
            </w:pPr>
          </w:p>
        </w:tc>
        <w:tc>
          <w:tcPr>
            <w:tcW w:w="10260" w:type="dxa"/>
            <w:tcBorders>
              <w:top w:val="nil"/>
              <w:left w:val="single" w:sz="2" w:space="0" w:color="auto"/>
              <w:bottom w:val="single" w:sz="2" w:space="0" w:color="auto"/>
              <w:right w:val="single" w:sz="12" w:space="0" w:color="auto"/>
            </w:tcBorders>
            <w:shd w:val="clear" w:color="auto" w:fill="FFFFFF"/>
          </w:tcPr>
          <w:p w:rsidR="00B644FA" w:rsidRDefault="00575BD1" w:rsidP="00575BD1">
            <w:pPr>
              <w:spacing w:after="0" w:line="240" w:lineRule="auto"/>
              <w:rPr>
                <w:sz w:val="22"/>
                <w:szCs w:val="22"/>
              </w:rPr>
            </w:pPr>
            <w:r w:rsidRPr="00DC1588">
              <w:rPr>
                <w:sz w:val="22"/>
                <w:szCs w:val="22"/>
              </w:rPr>
              <w:t>Students</w:t>
            </w:r>
            <w:r w:rsidRPr="00C4716F">
              <w:rPr>
                <w:sz w:val="22"/>
                <w:szCs w:val="22"/>
              </w:rPr>
              <w:t xml:space="preserve"> answer the question “How many are there?” by counting objects in a set and understanding that the last number stated when counting a set (…8, 9, </w:t>
            </w:r>
            <w:r w:rsidRPr="00C4716F">
              <w:rPr>
                <w:b/>
                <w:sz w:val="22"/>
                <w:szCs w:val="22"/>
              </w:rPr>
              <w:t>10</w:t>
            </w:r>
            <w:r w:rsidRPr="00C4716F">
              <w:rPr>
                <w:sz w:val="22"/>
                <w:szCs w:val="22"/>
              </w:rPr>
              <w:t xml:space="preserve">) represents the total amount of objects: “There are </w:t>
            </w:r>
            <w:r w:rsidRPr="00C4716F">
              <w:rPr>
                <w:b/>
                <w:sz w:val="22"/>
                <w:szCs w:val="22"/>
              </w:rPr>
              <w:t>10</w:t>
            </w:r>
            <w:r w:rsidRPr="00C4716F">
              <w:rPr>
                <w:sz w:val="22"/>
                <w:szCs w:val="22"/>
              </w:rPr>
              <w:t xml:space="preserve"> bears in this pile.” (cardinality). </w:t>
            </w:r>
            <w:r w:rsidR="00B644FA">
              <w:rPr>
                <w:sz w:val="22"/>
                <w:szCs w:val="22"/>
              </w:rPr>
              <w:t xml:space="preserve">Since </w:t>
            </w:r>
            <w:r w:rsidR="00F7405E">
              <w:rPr>
                <w:sz w:val="22"/>
                <w:szCs w:val="22"/>
              </w:rPr>
              <w:t xml:space="preserve">an important goal for children is to count with meaning, </w:t>
            </w:r>
            <w:r w:rsidR="00B644FA">
              <w:rPr>
                <w:sz w:val="22"/>
                <w:szCs w:val="22"/>
              </w:rPr>
              <w:t xml:space="preserve">it is important to have children answer the question, “How many do you have?” after they count. Often times, children who have not developed cardinality will count the amount again, not realizing that the </w:t>
            </w:r>
            <w:r w:rsidR="00B644FA" w:rsidRPr="00B644FA">
              <w:rPr>
                <w:b/>
                <w:sz w:val="22"/>
                <w:szCs w:val="22"/>
              </w:rPr>
              <w:t>10</w:t>
            </w:r>
            <w:r w:rsidR="00B644FA">
              <w:rPr>
                <w:sz w:val="22"/>
                <w:szCs w:val="22"/>
              </w:rPr>
              <w:t xml:space="preserve"> </w:t>
            </w:r>
            <w:r w:rsidR="00F7405E">
              <w:rPr>
                <w:sz w:val="22"/>
                <w:szCs w:val="22"/>
              </w:rPr>
              <w:t xml:space="preserve">they stated </w:t>
            </w:r>
            <w:r w:rsidR="00B644FA">
              <w:rPr>
                <w:sz w:val="22"/>
                <w:szCs w:val="22"/>
              </w:rPr>
              <w:t>means 10 objects</w:t>
            </w:r>
            <w:r w:rsidR="00F7405E">
              <w:rPr>
                <w:sz w:val="22"/>
                <w:szCs w:val="22"/>
              </w:rPr>
              <w:t xml:space="preserve"> in all</w:t>
            </w:r>
            <w:r w:rsidR="00B644FA">
              <w:rPr>
                <w:sz w:val="22"/>
                <w:szCs w:val="22"/>
              </w:rPr>
              <w:t>.</w:t>
            </w:r>
            <w:r w:rsidR="00F7405E">
              <w:rPr>
                <w:sz w:val="22"/>
                <w:szCs w:val="22"/>
              </w:rPr>
              <w:t xml:space="preserve">  </w:t>
            </w:r>
          </w:p>
          <w:p w:rsidR="00B644FA" w:rsidRDefault="00B644FA" w:rsidP="00575BD1">
            <w:pPr>
              <w:spacing w:after="0" w:line="240" w:lineRule="auto"/>
              <w:rPr>
                <w:sz w:val="22"/>
                <w:szCs w:val="22"/>
              </w:rPr>
            </w:pPr>
          </w:p>
          <w:p w:rsidR="00575BD1" w:rsidRPr="00DC1588" w:rsidRDefault="00F7405E" w:rsidP="00F40659">
            <w:pPr>
              <w:spacing w:after="0" w:line="240" w:lineRule="auto"/>
              <w:rPr>
                <w:sz w:val="22"/>
                <w:szCs w:val="22"/>
              </w:rPr>
            </w:pPr>
            <w:r>
              <w:rPr>
                <w:sz w:val="22"/>
                <w:szCs w:val="22"/>
              </w:rPr>
              <w:t xml:space="preserve">Young children believe what they see.  Therefore, they may believe that a </w:t>
            </w:r>
            <w:r w:rsidR="0088584F">
              <w:rPr>
                <w:sz w:val="22"/>
                <w:szCs w:val="22"/>
              </w:rPr>
              <w:t xml:space="preserve">pile of </w:t>
            </w:r>
            <w:r w:rsidR="00F40659">
              <w:rPr>
                <w:sz w:val="22"/>
                <w:szCs w:val="22"/>
              </w:rPr>
              <w:t xml:space="preserve">cubes that they counted may be more if spread apart in a line.  As children move towards the developmental milestone of conservation of number, they develop the </w:t>
            </w:r>
            <w:r w:rsidR="00F40659" w:rsidRPr="00C4716F">
              <w:rPr>
                <w:sz w:val="22"/>
                <w:szCs w:val="22"/>
              </w:rPr>
              <w:t>understand</w:t>
            </w:r>
            <w:r w:rsidR="00F40659">
              <w:rPr>
                <w:sz w:val="22"/>
                <w:szCs w:val="22"/>
              </w:rPr>
              <w:t>ing</w:t>
            </w:r>
            <w:r w:rsidR="00F40659" w:rsidRPr="00C4716F">
              <w:rPr>
                <w:sz w:val="22"/>
                <w:szCs w:val="22"/>
              </w:rPr>
              <w:t xml:space="preserve"> that the </w:t>
            </w:r>
            <w:r w:rsidR="00F40659">
              <w:rPr>
                <w:sz w:val="22"/>
                <w:szCs w:val="22"/>
              </w:rPr>
              <w:t xml:space="preserve">number of objects does not change when the objects are moved, rearranged, or hidden.  Children need many different experiences with counting objects, as well as maturation, before they can reach this developmental milestone.  </w:t>
            </w:r>
          </w:p>
        </w:tc>
      </w:tr>
      <w:tr w:rsidR="00DC1588" w:rsidRPr="00383AF7">
        <w:trPr>
          <w:trHeight w:val="179"/>
        </w:trPr>
        <w:tc>
          <w:tcPr>
            <w:tcW w:w="3780" w:type="dxa"/>
            <w:tcBorders>
              <w:top w:val="nil"/>
              <w:left w:val="single" w:sz="18" w:space="0" w:color="auto"/>
              <w:bottom w:val="single" w:sz="2" w:space="0" w:color="auto"/>
              <w:right w:val="single" w:sz="2" w:space="0" w:color="auto"/>
            </w:tcBorders>
            <w:shd w:val="clear" w:color="auto" w:fill="FFFFFF"/>
          </w:tcPr>
          <w:p w:rsidR="00DC1588" w:rsidRPr="00C4716F" w:rsidRDefault="00DC1588" w:rsidP="00DC1588">
            <w:pPr>
              <w:spacing w:after="0" w:line="240" w:lineRule="auto"/>
              <w:rPr>
                <w:sz w:val="22"/>
                <w:szCs w:val="22"/>
              </w:rPr>
            </w:pPr>
            <w:r w:rsidRPr="00C4716F">
              <w:rPr>
                <w:b/>
                <w:sz w:val="22"/>
                <w:szCs w:val="22"/>
              </w:rPr>
              <w:t>c.</w:t>
            </w:r>
            <w:r w:rsidRPr="00C4716F">
              <w:rPr>
                <w:sz w:val="22"/>
                <w:szCs w:val="22"/>
              </w:rPr>
              <w:t xml:space="preserve"> Understand that each successive number name refers to a quantity that is one larger.</w:t>
            </w:r>
          </w:p>
          <w:p w:rsidR="00DC1588" w:rsidRPr="00C4716F" w:rsidRDefault="00DC1588" w:rsidP="007D3221">
            <w:pPr>
              <w:spacing w:after="0" w:line="240" w:lineRule="auto"/>
              <w:rPr>
                <w:b/>
                <w:sz w:val="22"/>
                <w:szCs w:val="22"/>
              </w:rPr>
            </w:pPr>
          </w:p>
        </w:tc>
        <w:tc>
          <w:tcPr>
            <w:tcW w:w="10260" w:type="dxa"/>
            <w:tcBorders>
              <w:top w:val="nil"/>
              <w:left w:val="single" w:sz="2" w:space="0" w:color="auto"/>
              <w:bottom w:val="single" w:sz="2" w:space="0" w:color="auto"/>
              <w:right w:val="single" w:sz="12" w:space="0" w:color="auto"/>
            </w:tcBorders>
            <w:shd w:val="clear" w:color="auto" w:fill="FFFFFF"/>
          </w:tcPr>
          <w:p w:rsidR="00DC1588" w:rsidRDefault="00DC1588" w:rsidP="00DC1588">
            <w:pPr>
              <w:spacing w:after="0" w:line="240" w:lineRule="auto"/>
              <w:rPr>
                <w:sz w:val="22"/>
                <w:szCs w:val="22"/>
              </w:rPr>
            </w:pPr>
            <w:r w:rsidRPr="00DC1588">
              <w:rPr>
                <w:sz w:val="22"/>
                <w:szCs w:val="22"/>
              </w:rPr>
              <w:t>Another important milestone in counting</w:t>
            </w:r>
            <w:r w:rsidRPr="00880F93">
              <w:rPr>
                <w:sz w:val="22"/>
                <w:szCs w:val="22"/>
              </w:rPr>
              <w:t xml:space="preserve"> is</w:t>
            </w:r>
            <w:r>
              <w:rPr>
                <w:b/>
                <w:sz w:val="22"/>
                <w:szCs w:val="22"/>
              </w:rPr>
              <w:t xml:space="preserve"> </w:t>
            </w:r>
            <w:r>
              <w:rPr>
                <w:sz w:val="22"/>
                <w:szCs w:val="22"/>
              </w:rPr>
              <w:t xml:space="preserve">inclusion (aka hierarchal inclusion). Inclusion is based on the understanding </w:t>
            </w:r>
            <w:r w:rsidRPr="00034981">
              <w:rPr>
                <w:sz w:val="22"/>
                <w:szCs w:val="22"/>
              </w:rPr>
              <w:t xml:space="preserve">that numbers build by exactly one each time and that they nest within each other by this amount.  For example, a set of three objects </w:t>
            </w:r>
            <w:r>
              <w:rPr>
                <w:sz w:val="22"/>
                <w:szCs w:val="22"/>
              </w:rPr>
              <w:t xml:space="preserve">is nested </w:t>
            </w:r>
            <w:r w:rsidRPr="00034981">
              <w:rPr>
                <w:sz w:val="22"/>
                <w:szCs w:val="22"/>
              </w:rPr>
              <w:t xml:space="preserve">within a set of 4 </w:t>
            </w:r>
            <w:r>
              <w:rPr>
                <w:sz w:val="22"/>
                <w:szCs w:val="22"/>
              </w:rPr>
              <w:t>objects</w:t>
            </w:r>
            <w:r w:rsidRPr="00034981">
              <w:rPr>
                <w:sz w:val="22"/>
                <w:szCs w:val="22"/>
              </w:rPr>
              <w:t xml:space="preserve">; </w:t>
            </w:r>
            <w:r>
              <w:rPr>
                <w:sz w:val="22"/>
                <w:szCs w:val="22"/>
              </w:rPr>
              <w:t>within this same set of 4 objects is also a set of two objects and a set of one.  Using this understanding, i</w:t>
            </w:r>
            <w:r w:rsidRPr="00034981">
              <w:rPr>
                <w:sz w:val="22"/>
                <w:szCs w:val="22"/>
              </w:rPr>
              <w:t xml:space="preserve">f </w:t>
            </w:r>
            <w:r>
              <w:rPr>
                <w:sz w:val="22"/>
                <w:szCs w:val="22"/>
              </w:rPr>
              <w:t>a student has</w:t>
            </w:r>
            <w:r w:rsidRPr="00034981">
              <w:rPr>
                <w:sz w:val="22"/>
                <w:szCs w:val="22"/>
              </w:rPr>
              <w:t xml:space="preserve"> four objects and want</w:t>
            </w:r>
            <w:r>
              <w:rPr>
                <w:sz w:val="22"/>
                <w:szCs w:val="22"/>
              </w:rPr>
              <w:t>s to have 5 objects, the student is able to</w:t>
            </w:r>
            <w:r w:rsidRPr="00034981">
              <w:rPr>
                <w:sz w:val="22"/>
                <w:szCs w:val="22"/>
              </w:rPr>
              <w:t xml:space="preserve"> add one more- knowing that four is </w:t>
            </w:r>
            <w:r w:rsidR="00880F93">
              <w:rPr>
                <w:sz w:val="22"/>
                <w:szCs w:val="22"/>
              </w:rPr>
              <w:t>within, or a sub-part</w:t>
            </w:r>
            <w:r w:rsidRPr="00034981">
              <w:rPr>
                <w:sz w:val="22"/>
                <w:szCs w:val="22"/>
              </w:rPr>
              <w:t xml:space="preserve"> of</w:t>
            </w:r>
            <w:r w:rsidR="00880F93">
              <w:rPr>
                <w:sz w:val="22"/>
                <w:szCs w:val="22"/>
              </w:rPr>
              <w:t>,</w:t>
            </w:r>
            <w:r w:rsidRPr="00034981">
              <w:rPr>
                <w:sz w:val="22"/>
                <w:szCs w:val="22"/>
              </w:rPr>
              <w:t xml:space="preserve"> 5 (rather than removing all 4 objects and starting over to make a new set of 5).  This concept is critical for the lat</w:t>
            </w:r>
            <w:r>
              <w:rPr>
                <w:sz w:val="22"/>
                <w:szCs w:val="22"/>
              </w:rPr>
              <w:t xml:space="preserve">er development of </w:t>
            </w:r>
            <w:r w:rsidRPr="00034981">
              <w:rPr>
                <w:sz w:val="22"/>
                <w:szCs w:val="22"/>
              </w:rPr>
              <w:t>part/whole relationships.</w:t>
            </w:r>
            <w:r w:rsidRPr="007C3AAC">
              <w:rPr>
                <w:sz w:val="22"/>
                <w:szCs w:val="22"/>
              </w:rPr>
              <w:t xml:space="preserve"> </w:t>
            </w:r>
          </w:p>
          <w:p w:rsidR="00DC1588" w:rsidRPr="00071CC2" w:rsidRDefault="00DC1588" w:rsidP="00DC1588">
            <w:pPr>
              <w:spacing w:after="0" w:line="240" w:lineRule="auto"/>
              <w:rPr>
                <w:sz w:val="18"/>
                <w:szCs w:val="18"/>
              </w:rPr>
            </w:pPr>
          </w:p>
          <w:p w:rsidR="00DC1588" w:rsidRPr="00ED73A6" w:rsidRDefault="00DC1588" w:rsidP="007D3221">
            <w:pPr>
              <w:spacing w:after="0" w:line="240" w:lineRule="auto"/>
              <w:rPr>
                <w:sz w:val="22"/>
                <w:szCs w:val="22"/>
              </w:rPr>
            </w:pPr>
            <w:r w:rsidRPr="00C4716F">
              <w:rPr>
                <w:sz w:val="22"/>
                <w:szCs w:val="22"/>
              </w:rPr>
              <w:t xml:space="preserve">Students are asked to understand this concept with and without </w:t>
            </w:r>
            <w:r>
              <w:rPr>
                <w:sz w:val="22"/>
                <w:szCs w:val="22"/>
              </w:rPr>
              <w:t xml:space="preserve">(0-20) </w:t>
            </w:r>
            <w:r w:rsidRPr="00C4716F">
              <w:rPr>
                <w:sz w:val="22"/>
                <w:szCs w:val="22"/>
              </w:rPr>
              <w:t xml:space="preserve">objects.  For example, after counting a set of 8 objects, students answer the question, “How many would there be if we added one more object?”;  and answer a similar question when not using objects, by asking hypothetically, “What if we have 5 cubes and added one more.  How many cubes would there be then?” </w:t>
            </w:r>
          </w:p>
        </w:tc>
      </w:tr>
      <w:tr w:rsidR="007D3221" w:rsidRPr="00383AF7">
        <w:trPr>
          <w:trHeight w:val="179"/>
        </w:trPr>
        <w:tc>
          <w:tcPr>
            <w:tcW w:w="3780" w:type="dxa"/>
            <w:tcBorders>
              <w:top w:val="single" w:sz="2" w:space="0" w:color="auto"/>
              <w:left w:val="single" w:sz="18" w:space="0" w:color="auto"/>
              <w:bottom w:val="single" w:sz="18" w:space="0" w:color="auto"/>
              <w:right w:val="single" w:sz="2" w:space="0" w:color="auto"/>
            </w:tcBorders>
            <w:shd w:val="clear" w:color="auto" w:fill="FFFFFF"/>
          </w:tcPr>
          <w:p w:rsidR="007D3221" w:rsidRPr="00C4716F" w:rsidRDefault="007D3221" w:rsidP="007D3221">
            <w:pPr>
              <w:spacing w:after="0" w:line="240" w:lineRule="auto"/>
              <w:rPr>
                <w:b/>
                <w:sz w:val="22"/>
                <w:szCs w:val="22"/>
              </w:rPr>
            </w:pPr>
            <w:r w:rsidRPr="00C4716F">
              <w:rPr>
                <w:b/>
                <w:sz w:val="22"/>
                <w:szCs w:val="22"/>
              </w:rPr>
              <w:t>K.CC.5</w:t>
            </w:r>
            <w:r w:rsidRPr="00C4716F">
              <w:rPr>
                <w:sz w:val="22"/>
                <w:szCs w:val="22"/>
              </w:rPr>
              <w:t xml:space="preserve"> Count to answer “how many?” questions about as many as 20 things arranged in a line, a rectangular array, or a circle, or as many as 10 things in a scattered configuration; given a number from 1–20, count out that many objects.</w:t>
            </w:r>
          </w:p>
        </w:tc>
        <w:tc>
          <w:tcPr>
            <w:tcW w:w="10260" w:type="dxa"/>
            <w:tcBorders>
              <w:top w:val="single" w:sz="2" w:space="0" w:color="auto"/>
              <w:left w:val="single" w:sz="2" w:space="0" w:color="auto"/>
              <w:bottom w:val="single" w:sz="18" w:space="0" w:color="auto"/>
              <w:right w:val="single" w:sz="12" w:space="0" w:color="auto"/>
            </w:tcBorders>
            <w:shd w:val="clear" w:color="auto" w:fill="FFFFFF"/>
          </w:tcPr>
          <w:p w:rsidR="007D3221" w:rsidRPr="00C425F0" w:rsidRDefault="00C425F0" w:rsidP="007D3221">
            <w:pPr>
              <w:spacing w:after="0" w:line="240" w:lineRule="auto"/>
              <w:rPr>
                <w:sz w:val="22"/>
                <w:szCs w:val="22"/>
              </w:rPr>
            </w:pPr>
            <w:r w:rsidRPr="00C425F0">
              <w:rPr>
                <w:sz w:val="22"/>
                <w:szCs w:val="22"/>
              </w:rPr>
              <w:t xml:space="preserve">In order to </w:t>
            </w:r>
            <w:r>
              <w:rPr>
                <w:sz w:val="22"/>
                <w:szCs w:val="22"/>
              </w:rPr>
              <w:t>answer “how many?”</w:t>
            </w:r>
            <w:r w:rsidR="000D767E">
              <w:rPr>
                <w:sz w:val="22"/>
                <w:szCs w:val="22"/>
              </w:rPr>
              <w:t xml:space="preserve"> </w:t>
            </w:r>
            <w:r w:rsidR="007D3221" w:rsidRPr="00C425F0">
              <w:rPr>
                <w:sz w:val="22"/>
                <w:szCs w:val="22"/>
              </w:rPr>
              <w:t>students</w:t>
            </w:r>
            <w:r w:rsidRPr="00C425F0">
              <w:rPr>
                <w:sz w:val="22"/>
                <w:szCs w:val="22"/>
              </w:rPr>
              <w:t xml:space="preserve"> need to</w:t>
            </w:r>
            <w:r w:rsidR="007D3221" w:rsidRPr="00C425F0">
              <w:rPr>
                <w:sz w:val="22"/>
                <w:szCs w:val="22"/>
              </w:rPr>
              <w:t xml:space="preserve"> keep track of objects when counting. Keeping track is a method of counting that is used to count each item once and only once when determining how many. After numerous experiences with counting objects, along with the developmental understanding that a group of objects counted multiple times will remain the same amount, students recognize the need for keeping track in order to</w:t>
            </w:r>
            <w:r>
              <w:rPr>
                <w:sz w:val="22"/>
                <w:szCs w:val="22"/>
              </w:rPr>
              <w:t xml:space="preserve"> accurately determine “how many</w:t>
            </w:r>
            <w:r w:rsidR="007D3221" w:rsidRPr="00C425F0">
              <w:rPr>
                <w:sz w:val="22"/>
                <w:szCs w:val="22"/>
              </w:rPr>
              <w:t>”</w:t>
            </w:r>
            <w:r>
              <w:rPr>
                <w:sz w:val="22"/>
                <w:szCs w:val="22"/>
              </w:rPr>
              <w:t>.</w:t>
            </w:r>
            <w:r w:rsidR="007D3221" w:rsidRPr="00C425F0">
              <w:rPr>
                <w:sz w:val="22"/>
                <w:szCs w:val="22"/>
              </w:rPr>
              <w:t xml:space="preserve">  Depending on the amount of objects to be counted, and the students’ confidence with counting a set of objects, students may move the objects as they count each, point to each object as counted, look without touching when counting, or use a combination of these strategies.  It is important that children develop a strategy that makes sense to them based on the realization that keeping track is important in order to get an accurate count, as opposed to following a rule, such as “Line them all up before you count”, in order to get the </w:t>
            </w:r>
            <w:r w:rsidR="000D767E">
              <w:rPr>
                <w:sz w:val="22"/>
                <w:szCs w:val="22"/>
              </w:rPr>
              <w:t>right</w:t>
            </w:r>
            <w:r w:rsidR="007D3221" w:rsidRPr="00C425F0">
              <w:rPr>
                <w:sz w:val="22"/>
                <w:szCs w:val="22"/>
              </w:rPr>
              <w:t xml:space="preserve"> answer.</w:t>
            </w:r>
          </w:p>
          <w:p w:rsidR="007D3221" w:rsidRPr="00C425F0" w:rsidRDefault="007D3221" w:rsidP="007D3221">
            <w:pPr>
              <w:spacing w:after="0" w:line="240" w:lineRule="auto"/>
              <w:rPr>
                <w:sz w:val="22"/>
                <w:szCs w:val="22"/>
              </w:rPr>
            </w:pPr>
          </w:p>
          <w:p w:rsidR="007D3221" w:rsidRPr="00C425F0" w:rsidRDefault="007D3221" w:rsidP="00F555BD">
            <w:pPr>
              <w:spacing w:after="0" w:line="240" w:lineRule="auto"/>
              <w:rPr>
                <w:sz w:val="22"/>
                <w:szCs w:val="22"/>
              </w:rPr>
            </w:pPr>
            <w:r w:rsidRPr="00C425F0">
              <w:rPr>
                <w:sz w:val="22"/>
                <w:szCs w:val="22"/>
              </w:rPr>
              <w:t>As children learn to count accurately, they may count a set correctly one time, but not another.  Other times they may be able to keep track up to a certain amount, but then lose track from then on.  Some arrangements, such as a line or rectangular array, are easier for them to ge</w:t>
            </w:r>
            <w:r w:rsidR="00FE4D3C" w:rsidRPr="00C425F0">
              <w:rPr>
                <w:sz w:val="22"/>
                <w:szCs w:val="22"/>
              </w:rPr>
              <w:t xml:space="preserve">t the correct answer but may limit </w:t>
            </w:r>
            <w:r w:rsidRPr="00C425F0">
              <w:rPr>
                <w:sz w:val="22"/>
                <w:szCs w:val="22"/>
              </w:rPr>
              <w:t>their flexibility with developing</w:t>
            </w:r>
            <w:r w:rsidR="00F555BD">
              <w:rPr>
                <w:sz w:val="22"/>
                <w:szCs w:val="22"/>
              </w:rPr>
              <w:t xml:space="preserve"> meaningful tracking strategies, so providing multiple arrangements help children learn how to keep track. </w:t>
            </w:r>
            <w:r w:rsidRPr="00C425F0">
              <w:rPr>
                <w:sz w:val="22"/>
                <w:szCs w:val="22"/>
              </w:rPr>
              <w:t xml:space="preserve"> Since scattered arrangements are the most challenging for students, </w:t>
            </w:r>
            <w:r w:rsidR="002A5349" w:rsidRPr="00C425F0">
              <w:rPr>
                <w:sz w:val="22"/>
                <w:szCs w:val="22"/>
              </w:rPr>
              <w:t>this standard specifies that</w:t>
            </w:r>
            <w:r w:rsidRPr="00C425F0">
              <w:rPr>
                <w:sz w:val="22"/>
                <w:szCs w:val="22"/>
              </w:rPr>
              <w:t xml:space="preserve"> </w:t>
            </w:r>
            <w:r w:rsidR="002A5349" w:rsidRPr="00C425F0">
              <w:rPr>
                <w:sz w:val="22"/>
                <w:szCs w:val="22"/>
              </w:rPr>
              <w:t xml:space="preserve">students </w:t>
            </w:r>
            <w:r w:rsidRPr="00C425F0">
              <w:rPr>
                <w:sz w:val="22"/>
                <w:szCs w:val="22"/>
              </w:rPr>
              <w:t>only count up to 10 obj</w:t>
            </w:r>
            <w:r w:rsidR="002A5349" w:rsidRPr="00C425F0">
              <w:rPr>
                <w:sz w:val="22"/>
                <w:szCs w:val="22"/>
              </w:rPr>
              <w:t>ects in a scattered arrangement</w:t>
            </w:r>
            <w:r w:rsidRPr="00C425F0">
              <w:rPr>
                <w:sz w:val="22"/>
                <w:szCs w:val="22"/>
              </w:rPr>
              <w:t xml:space="preserve"> and count up to 20 objects in a line, rectangular array, or circle.  </w:t>
            </w:r>
          </w:p>
        </w:tc>
      </w:tr>
    </w:tbl>
    <w:p w:rsidR="005B4F5F" w:rsidRDefault="005B4F5F" w:rsidP="007D3221">
      <w:pPr>
        <w:rPr>
          <w:sz w:val="8"/>
          <w:szCs w:val="8"/>
        </w:rPr>
      </w:pPr>
    </w:p>
    <w:p w:rsidR="005B4F5F" w:rsidRDefault="005B4F5F" w:rsidP="007D3221">
      <w:pPr>
        <w:rPr>
          <w:sz w:val="8"/>
          <w:szCs w:val="8"/>
        </w:rPr>
      </w:pPr>
    </w:p>
    <w:p w:rsidR="005B4F5F" w:rsidRDefault="005B4F5F" w:rsidP="007D3221">
      <w:pPr>
        <w:rPr>
          <w:sz w:val="8"/>
          <w:szCs w:val="8"/>
        </w:rPr>
      </w:pPr>
    </w:p>
    <w:p w:rsidR="005B4F5F" w:rsidRDefault="005B4F5F" w:rsidP="007D3221">
      <w:pPr>
        <w:rPr>
          <w:sz w:val="8"/>
          <w:szCs w:val="8"/>
        </w:rPr>
      </w:pPr>
    </w:p>
    <w:p w:rsidR="005B4F5F" w:rsidRDefault="005B4F5F" w:rsidP="007D3221">
      <w:pPr>
        <w:rPr>
          <w:sz w:val="8"/>
          <w:szCs w:val="8"/>
        </w:rPr>
      </w:pPr>
    </w:p>
    <w:p w:rsidR="005B4F5F" w:rsidRDefault="005B4F5F" w:rsidP="007D3221">
      <w:pPr>
        <w:rPr>
          <w:sz w:val="8"/>
          <w:szCs w:val="8"/>
        </w:rPr>
      </w:pPr>
    </w:p>
    <w:p w:rsidR="005B4F5F" w:rsidRDefault="005B4F5F" w:rsidP="007D3221">
      <w:pPr>
        <w:rPr>
          <w:sz w:val="8"/>
          <w:szCs w:val="8"/>
        </w:rPr>
      </w:pPr>
    </w:p>
    <w:p w:rsidR="007D3221" w:rsidRPr="002A06C0" w:rsidRDefault="007D3221" w:rsidP="007D3221">
      <w:pPr>
        <w:rPr>
          <w:sz w:val="8"/>
          <w:szCs w:val="8"/>
        </w:rPr>
      </w:pPr>
    </w:p>
    <w:tbl>
      <w:tblPr>
        <w:tblW w:w="1404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10260"/>
      </w:tblGrid>
      <w:tr w:rsidR="007D3221" w:rsidRPr="00383AF7">
        <w:trPr>
          <w:trHeight w:val="179"/>
        </w:trPr>
        <w:tc>
          <w:tcPr>
            <w:tcW w:w="14040" w:type="dxa"/>
            <w:gridSpan w:val="2"/>
            <w:tcBorders>
              <w:top w:val="single" w:sz="12" w:space="0" w:color="auto"/>
              <w:left w:val="single" w:sz="18" w:space="0" w:color="auto"/>
              <w:bottom w:val="single" w:sz="12" w:space="0" w:color="auto"/>
              <w:right w:val="single" w:sz="12" w:space="0" w:color="auto"/>
            </w:tcBorders>
            <w:shd w:val="clear" w:color="auto" w:fill="BFBFBF"/>
          </w:tcPr>
          <w:p w:rsidR="007D3221" w:rsidRPr="003E2BB0" w:rsidRDefault="007D3221" w:rsidP="007D3221">
            <w:pPr>
              <w:spacing w:after="0" w:line="240" w:lineRule="auto"/>
              <w:rPr>
                <w:b/>
                <w:bCs/>
                <w:sz w:val="32"/>
                <w:szCs w:val="32"/>
              </w:rPr>
            </w:pPr>
            <w:r w:rsidRPr="003E2BB0">
              <w:rPr>
                <w:b/>
                <w:sz w:val="32"/>
                <w:szCs w:val="32"/>
              </w:rPr>
              <w:t>C</w:t>
            </w:r>
            <w:r w:rsidRPr="003D6848">
              <w:rPr>
                <w:b/>
              </w:rPr>
              <w:t>ommon Core Cluster</w:t>
            </w:r>
          </w:p>
        </w:tc>
      </w:tr>
      <w:tr w:rsidR="007D3221" w:rsidRPr="00383AF7">
        <w:trPr>
          <w:trHeight w:val="249"/>
        </w:trPr>
        <w:tc>
          <w:tcPr>
            <w:tcW w:w="14040" w:type="dxa"/>
            <w:gridSpan w:val="2"/>
            <w:tcBorders>
              <w:top w:val="single" w:sz="12" w:space="0" w:color="auto"/>
              <w:left w:val="single" w:sz="18" w:space="0" w:color="auto"/>
              <w:bottom w:val="single" w:sz="2" w:space="0" w:color="auto"/>
              <w:right w:val="single" w:sz="12" w:space="0" w:color="auto"/>
            </w:tcBorders>
            <w:shd w:val="clear" w:color="auto" w:fill="FFFFFF"/>
          </w:tcPr>
          <w:p w:rsidR="007D3221" w:rsidRPr="00EE0C9C" w:rsidRDefault="007D3221" w:rsidP="007D3221">
            <w:pPr>
              <w:spacing w:after="0" w:line="240" w:lineRule="auto"/>
              <w:rPr>
                <w:b/>
                <w:sz w:val="24"/>
                <w:szCs w:val="24"/>
              </w:rPr>
            </w:pPr>
            <w:r w:rsidRPr="003D6848">
              <w:rPr>
                <w:b/>
                <w:sz w:val="24"/>
                <w:szCs w:val="24"/>
              </w:rPr>
              <w:t>Compare numbers.</w:t>
            </w:r>
          </w:p>
        </w:tc>
      </w:tr>
      <w:tr w:rsidR="00901C5D" w:rsidRPr="00383AF7">
        <w:trPr>
          <w:trHeight w:val="249"/>
        </w:trPr>
        <w:tc>
          <w:tcPr>
            <w:tcW w:w="14040" w:type="dxa"/>
            <w:gridSpan w:val="2"/>
            <w:tcBorders>
              <w:top w:val="single" w:sz="12" w:space="0" w:color="auto"/>
              <w:left w:val="single" w:sz="18" w:space="0" w:color="auto"/>
              <w:bottom w:val="single" w:sz="2" w:space="0" w:color="auto"/>
              <w:right w:val="single" w:sz="12" w:space="0" w:color="auto"/>
            </w:tcBorders>
            <w:shd w:val="clear" w:color="auto" w:fill="FFFFFF"/>
          </w:tcPr>
          <w:p w:rsidR="00901C5D" w:rsidRPr="003D6848" w:rsidRDefault="00901C5D" w:rsidP="00901C5D">
            <w:pPr>
              <w:spacing w:after="0" w:line="240" w:lineRule="auto"/>
              <w:rPr>
                <w:b/>
                <w:sz w:val="24"/>
                <w:szCs w:val="24"/>
              </w:rPr>
            </w:pPr>
            <w:r w:rsidRPr="00711259">
              <w:rPr>
                <w:sz w:val="22"/>
              </w:rPr>
              <w:t xml:space="preserve">Mathematically proficient students communicate precisely by engaging in discussion about their reasoning using appropriate mathematical language.  The terms students should learn to use with increasing precision with this cluster are: </w:t>
            </w:r>
            <w:r w:rsidR="00941B38" w:rsidRPr="00711259">
              <w:rPr>
                <w:b/>
                <w:sz w:val="22"/>
              </w:rPr>
              <w:t xml:space="preserve">greater, </w:t>
            </w:r>
            <w:r w:rsidR="00071CC2">
              <w:rPr>
                <w:b/>
                <w:sz w:val="22"/>
              </w:rPr>
              <w:t xml:space="preserve">more, </w:t>
            </w:r>
            <w:r w:rsidR="00941B38" w:rsidRPr="00711259">
              <w:rPr>
                <w:b/>
                <w:sz w:val="22"/>
              </w:rPr>
              <w:t xml:space="preserve">less, </w:t>
            </w:r>
            <w:r w:rsidR="00071CC2">
              <w:rPr>
                <w:b/>
                <w:sz w:val="22"/>
              </w:rPr>
              <w:t xml:space="preserve">fewer, </w:t>
            </w:r>
            <w:r w:rsidR="00941B38" w:rsidRPr="00711259">
              <w:rPr>
                <w:b/>
                <w:sz w:val="22"/>
              </w:rPr>
              <w:t>equal, same amount</w:t>
            </w:r>
          </w:p>
        </w:tc>
      </w:tr>
      <w:tr w:rsidR="007D3221" w:rsidRPr="00383AF7">
        <w:trPr>
          <w:trHeight w:val="179"/>
        </w:trPr>
        <w:tc>
          <w:tcPr>
            <w:tcW w:w="3780" w:type="dxa"/>
            <w:tcBorders>
              <w:top w:val="single" w:sz="2" w:space="0" w:color="auto"/>
              <w:left w:val="single" w:sz="18" w:space="0" w:color="auto"/>
              <w:bottom w:val="single" w:sz="12" w:space="0" w:color="auto"/>
              <w:right w:val="single" w:sz="2" w:space="0" w:color="auto"/>
            </w:tcBorders>
            <w:shd w:val="clear" w:color="auto" w:fill="BFBFBF"/>
          </w:tcPr>
          <w:p w:rsidR="007D3221" w:rsidRPr="00C4716F" w:rsidRDefault="007D3221" w:rsidP="007D3221">
            <w:pPr>
              <w:spacing w:after="0" w:line="240" w:lineRule="auto"/>
              <w:jc w:val="center"/>
              <w:rPr>
                <w:bCs/>
                <w:i/>
                <w:sz w:val="24"/>
                <w:szCs w:val="24"/>
              </w:rPr>
            </w:pPr>
            <w:r w:rsidRPr="00C4716F">
              <w:rPr>
                <w:b/>
                <w:sz w:val="24"/>
                <w:szCs w:val="24"/>
              </w:rPr>
              <w:t>Common Core Standard</w:t>
            </w:r>
          </w:p>
        </w:tc>
        <w:tc>
          <w:tcPr>
            <w:tcW w:w="10260" w:type="dxa"/>
            <w:tcBorders>
              <w:top w:val="single" w:sz="2" w:space="0" w:color="auto"/>
              <w:left w:val="single" w:sz="2" w:space="0" w:color="auto"/>
              <w:bottom w:val="single" w:sz="12" w:space="0" w:color="auto"/>
              <w:right w:val="single" w:sz="12" w:space="0" w:color="auto"/>
            </w:tcBorders>
            <w:shd w:val="clear" w:color="auto" w:fill="BFBFBF"/>
          </w:tcPr>
          <w:p w:rsidR="007D3221" w:rsidRPr="00C4716F" w:rsidRDefault="007D3221" w:rsidP="007D3221">
            <w:pPr>
              <w:spacing w:after="0" w:line="240" w:lineRule="auto"/>
              <w:rPr>
                <w:bCs/>
                <w:i/>
                <w:sz w:val="24"/>
                <w:szCs w:val="24"/>
              </w:rPr>
            </w:pPr>
            <w:r w:rsidRPr="00C4716F">
              <w:rPr>
                <w:b/>
                <w:sz w:val="24"/>
                <w:szCs w:val="24"/>
              </w:rPr>
              <w:t>Unpacking</w:t>
            </w:r>
            <w:r w:rsidRPr="00C4716F">
              <w:rPr>
                <w:sz w:val="24"/>
                <w:szCs w:val="24"/>
              </w:rPr>
              <w:br/>
              <w:t>What do these standards mean a child will know and be able to do?</w:t>
            </w:r>
          </w:p>
        </w:tc>
      </w:tr>
      <w:tr w:rsidR="007D3221" w:rsidRPr="00383AF7">
        <w:trPr>
          <w:trHeight w:val="3093"/>
        </w:trPr>
        <w:tc>
          <w:tcPr>
            <w:tcW w:w="3780" w:type="dxa"/>
            <w:tcBorders>
              <w:top w:val="single" w:sz="12" w:space="0" w:color="auto"/>
              <w:left w:val="single" w:sz="18" w:space="0" w:color="auto"/>
              <w:bottom w:val="single" w:sz="12" w:space="0" w:color="auto"/>
              <w:right w:val="single" w:sz="2" w:space="0" w:color="auto"/>
            </w:tcBorders>
            <w:shd w:val="clear" w:color="auto" w:fill="FFFFFF"/>
          </w:tcPr>
          <w:p w:rsidR="007D3221" w:rsidRPr="00707C8A" w:rsidRDefault="007D3221" w:rsidP="007D3221">
            <w:pPr>
              <w:spacing w:after="0" w:line="240" w:lineRule="auto"/>
              <w:rPr>
                <w:b/>
                <w:sz w:val="22"/>
                <w:szCs w:val="22"/>
                <w:vertAlign w:val="superscript"/>
              </w:rPr>
            </w:pPr>
            <w:r w:rsidRPr="0003174D">
              <w:rPr>
                <w:b/>
                <w:sz w:val="22"/>
                <w:szCs w:val="22"/>
              </w:rPr>
              <w:t>K.CC.6</w:t>
            </w:r>
            <w:r w:rsidRPr="0003174D">
              <w:rPr>
                <w:sz w:val="22"/>
                <w:szCs w:val="22"/>
              </w:rPr>
              <w:t xml:space="preserve"> Identify whether the number of objects in one group is greater than, less than, or equal to the number of objects in another group, e.g., by using matching and counting strategies.</w:t>
            </w:r>
            <w:r w:rsidRPr="00707C8A">
              <w:rPr>
                <w:b/>
                <w:sz w:val="22"/>
                <w:szCs w:val="22"/>
                <w:vertAlign w:val="superscript"/>
              </w:rPr>
              <w:t>1</w:t>
            </w:r>
          </w:p>
          <w:p w:rsidR="007D3221" w:rsidRPr="0003174D" w:rsidRDefault="007D3221" w:rsidP="007D3221">
            <w:pPr>
              <w:spacing w:after="0" w:line="240" w:lineRule="auto"/>
              <w:rPr>
                <w:sz w:val="22"/>
                <w:szCs w:val="22"/>
              </w:rPr>
            </w:pPr>
          </w:p>
          <w:p w:rsidR="007D3221" w:rsidRPr="0003174D" w:rsidRDefault="007D3221" w:rsidP="007D3221">
            <w:pPr>
              <w:spacing w:after="0" w:line="240" w:lineRule="auto"/>
              <w:rPr>
                <w:b/>
                <w:color w:val="000000"/>
                <w:sz w:val="22"/>
                <w:szCs w:val="22"/>
              </w:rPr>
            </w:pPr>
            <w:r w:rsidRPr="0003174D">
              <w:rPr>
                <w:b/>
                <w:sz w:val="22"/>
                <w:szCs w:val="22"/>
                <w:vertAlign w:val="superscript"/>
              </w:rPr>
              <w:t>1</w:t>
            </w:r>
            <w:r w:rsidRPr="0003174D">
              <w:rPr>
                <w:sz w:val="22"/>
                <w:szCs w:val="22"/>
              </w:rPr>
              <w:t>Include groups with up to ten objects.</w:t>
            </w:r>
          </w:p>
        </w:tc>
        <w:tc>
          <w:tcPr>
            <w:tcW w:w="10260" w:type="dxa"/>
            <w:tcBorders>
              <w:top w:val="single" w:sz="12" w:space="0" w:color="auto"/>
              <w:left w:val="single" w:sz="2" w:space="0" w:color="auto"/>
              <w:bottom w:val="single" w:sz="12" w:space="0" w:color="auto"/>
              <w:right w:val="single" w:sz="12" w:space="0" w:color="auto"/>
            </w:tcBorders>
            <w:shd w:val="clear" w:color="auto" w:fill="FFFFFF"/>
          </w:tcPr>
          <w:p w:rsidR="007D3221" w:rsidRPr="0003174D" w:rsidRDefault="00FE4D3C" w:rsidP="007D3221">
            <w:pPr>
              <w:spacing w:after="0" w:line="240" w:lineRule="auto"/>
              <w:rPr>
                <w:color w:val="000000"/>
                <w:sz w:val="22"/>
                <w:szCs w:val="22"/>
              </w:rPr>
            </w:pPr>
            <w:r w:rsidRPr="00FE4D3C">
              <w:rPr>
                <w:color w:val="000000"/>
                <w:sz w:val="22"/>
                <w:szCs w:val="22"/>
              </w:rPr>
              <w:t>Students</w:t>
            </w:r>
            <w:r w:rsidR="007D3221" w:rsidRPr="00FE4D3C">
              <w:rPr>
                <w:color w:val="000000"/>
                <w:sz w:val="22"/>
                <w:szCs w:val="22"/>
              </w:rPr>
              <w:t xml:space="preserve"> use their counting ability to compare sets of objects (0-10).  </w:t>
            </w:r>
            <w:r w:rsidR="00B9630B">
              <w:rPr>
                <w:color w:val="000000"/>
                <w:sz w:val="22"/>
                <w:szCs w:val="22"/>
              </w:rPr>
              <w:t>They may</w:t>
            </w:r>
            <w:r w:rsidR="007D3221" w:rsidRPr="00FE4D3C">
              <w:rPr>
                <w:color w:val="000000"/>
                <w:sz w:val="22"/>
                <w:szCs w:val="22"/>
              </w:rPr>
              <w:t xml:space="preserve"> use matching strategies (Student</w:t>
            </w:r>
            <w:r w:rsidR="007D3221" w:rsidRPr="0003174D">
              <w:rPr>
                <w:color w:val="000000"/>
                <w:sz w:val="22"/>
                <w:szCs w:val="22"/>
              </w:rPr>
              <w:t xml:space="preserve"> 1), counting strategies </w:t>
            </w:r>
            <w:r w:rsidR="007D3221">
              <w:rPr>
                <w:color w:val="000000"/>
                <w:sz w:val="22"/>
                <w:szCs w:val="22"/>
              </w:rPr>
              <w:t xml:space="preserve">(Student 2) </w:t>
            </w:r>
            <w:r w:rsidR="007D3221" w:rsidRPr="0003174D">
              <w:rPr>
                <w:color w:val="000000"/>
                <w:sz w:val="22"/>
                <w:szCs w:val="22"/>
              </w:rPr>
              <w:t xml:space="preserve">or equal shares (Student 3) to determine whether one group </w:t>
            </w:r>
            <w:r w:rsidR="007D3221" w:rsidRPr="00071CC2">
              <w:rPr>
                <w:color w:val="000000"/>
                <w:sz w:val="22"/>
                <w:szCs w:val="22"/>
              </w:rPr>
              <w:t>is greater than, less than, or equal to</w:t>
            </w:r>
            <w:r w:rsidR="007D3221" w:rsidRPr="0003174D">
              <w:rPr>
                <w:color w:val="000000"/>
                <w:sz w:val="22"/>
                <w:szCs w:val="22"/>
              </w:rPr>
              <w:t xml:space="preserve"> the number of obj</w:t>
            </w:r>
            <w:r w:rsidR="007D3221">
              <w:rPr>
                <w:color w:val="000000"/>
                <w:sz w:val="22"/>
                <w:szCs w:val="22"/>
              </w:rPr>
              <w:t>ects in another group</w:t>
            </w:r>
            <w:r w:rsidR="007D3221" w:rsidRPr="0003174D">
              <w:rPr>
                <w:color w:val="000000"/>
                <w:sz w:val="22"/>
                <w:szCs w:val="22"/>
              </w:rPr>
              <w:t xml:space="preserve">. </w:t>
            </w:r>
          </w:p>
          <w:p w:rsidR="007D3221" w:rsidRPr="0003174D" w:rsidRDefault="007D3221" w:rsidP="007D3221">
            <w:pPr>
              <w:spacing w:after="0" w:line="240" w:lineRule="auto"/>
              <w:rPr>
                <w:color w:val="000000"/>
                <w:sz w:val="22"/>
                <w:szCs w:val="22"/>
              </w:rPr>
            </w:pPr>
          </w:p>
          <w:tbl>
            <w:tblPr>
              <w:tblW w:w="0" w:type="auto"/>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0"/>
              <w:gridCol w:w="270"/>
              <w:gridCol w:w="2610"/>
              <w:gridCol w:w="270"/>
              <w:gridCol w:w="3397"/>
            </w:tblGrid>
            <w:tr w:rsidR="007D3221" w:rsidRPr="0003174D">
              <w:trPr>
                <w:trHeight w:val="2258"/>
              </w:trPr>
              <w:tc>
                <w:tcPr>
                  <w:tcW w:w="3150" w:type="dxa"/>
                </w:tcPr>
                <w:p w:rsidR="007D3221" w:rsidRPr="0003174D" w:rsidRDefault="007D3221" w:rsidP="007D3221">
                  <w:pPr>
                    <w:spacing w:after="0" w:line="240" w:lineRule="auto"/>
                    <w:rPr>
                      <w:sz w:val="22"/>
                      <w:szCs w:val="22"/>
                    </w:rPr>
                  </w:pPr>
                  <w:r w:rsidRPr="0003174D">
                    <w:rPr>
                      <w:sz w:val="22"/>
                      <w:szCs w:val="22"/>
                    </w:rPr>
                    <w:t xml:space="preserve">Student 1 </w:t>
                  </w:r>
                </w:p>
                <w:p w:rsidR="007D3221" w:rsidRDefault="007D3221" w:rsidP="007D3221">
                  <w:pPr>
                    <w:spacing w:after="0" w:line="240" w:lineRule="auto"/>
                    <w:rPr>
                      <w:sz w:val="22"/>
                      <w:szCs w:val="22"/>
                    </w:rPr>
                  </w:pPr>
                  <w:r w:rsidRPr="0003174D">
                    <w:rPr>
                      <w:sz w:val="22"/>
                      <w:szCs w:val="22"/>
                    </w:rPr>
                    <w:t xml:space="preserve">I lined up one square and one triangle. Since there is one extra triangle, there are more triangles than squares. </w:t>
                  </w:r>
                </w:p>
                <w:p w:rsidR="00C425F0" w:rsidRPr="00B9630B" w:rsidRDefault="002A06C0" w:rsidP="002A06C0">
                  <w:pPr>
                    <w:spacing w:after="0" w:line="240" w:lineRule="auto"/>
                    <w:jc w:val="center"/>
                    <w:rPr>
                      <w:sz w:val="22"/>
                      <w:szCs w:val="22"/>
                    </w:rPr>
                  </w:pPr>
                  <w:r>
                    <w:rPr>
                      <w:noProof/>
                    </w:rPr>
                    <w:drawing>
                      <wp:inline distT="0" distB="0" distL="0" distR="0">
                        <wp:extent cx="1233577" cy="502741"/>
                        <wp:effectExtent l="19050" t="0" r="4673"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5801" t="49601" r="31730" b="19612"/>
                                <a:stretch/>
                              </pic:blipFill>
                              <pic:spPr bwMode="auto">
                                <a:xfrm>
                                  <a:off x="0" y="0"/>
                                  <a:ext cx="1233577" cy="502741"/>
                                </a:xfrm>
                                <a:prstGeom prst="rect">
                                  <a:avLst/>
                                </a:prstGeom>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c>
                <w:tcPr>
                  <w:tcW w:w="270" w:type="dxa"/>
                  <w:tcBorders>
                    <w:top w:val="nil"/>
                    <w:bottom w:val="nil"/>
                  </w:tcBorders>
                </w:tcPr>
                <w:p w:rsidR="007D3221" w:rsidRPr="0003174D" w:rsidRDefault="007D3221" w:rsidP="007D3221">
                  <w:pPr>
                    <w:spacing w:after="0" w:line="240" w:lineRule="auto"/>
                    <w:rPr>
                      <w:color w:val="000000"/>
                      <w:sz w:val="22"/>
                      <w:szCs w:val="22"/>
                    </w:rPr>
                  </w:pPr>
                </w:p>
              </w:tc>
              <w:tc>
                <w:tcPr>
                  <w:tcW w:w="2610" w:type="dxa"/>
                </w:tcPr>
                <w:p w:rsidR="007D3221" w:rsidRPr="0003174D" w:rsidRDefault="007D3221" w:rsidP="007D3221">
                  <w:pPr>
                    <w:spacing w:after="0" w:line="240" w:lineRule="auto"/>
                    <w:rPr>
                      <w:sz w:val="22"/>
                      <w:szCs w:val="22"/>
                    </w:rPr>
                  </w:pPr>
                  <w:r w:rsidRPr="0003174D">
                    <w:rPr>
                      <w:sz w:val="22"/>
                      <w:szCs w:val="22"/>
                    </w:rPr>
                    <w:t>Student 2</w:t>
                  </w:r>
                </w:p>
                <w:p w:rsidR="007D3221" w:rsidRPr="0003174D" w:rsidRDefault="007D3221" w:rsidP="007D3221">
                  <w:pPr>
                    <w:spacing w:after="0" w:line="240" w:lineRule="auto"/>
                    <w:rPr>
                      <w:color w:val="000000"/>
                      <w:sz w:val="22"/>
                      <w:szCs w:val="22"/>
                    </w:rPr>
                  </w:pPr>
                  <w:r w:rsidRPr="0003174D">
                    <w:rPr>
                      <w:sz w:val="22"/>
                      <w:szCs w:val="22"/>
                    </w:rPr>
                    <w:t>I</w:t>
                  </w:r>
                  <w:r w:rsidR="00BF6913">
                    <w:rPr>
                      <w:sz w:val="22"/>
                      <w:szCs w:val="22"/>
                    </w:rPr>
                    <w:t xml:space="preserve"> counted the squares and I got 4</w:t>
                  </w:r>
                  <w:r w:rsidRPr="0003174D">
                    <w:rPr>
                      <w:sz w:val="22"/>
                      <w:szCs w:val="22"/>
                    </w:rPr>
                    <w:t>. Then I counted the triangles and</w:t>
                  </w:r>
                  <w:r w:rsidR="00BF6913">
                    <w:rPr>
                      <w:sz w:val="22"/>
                      <w:szCs w:val="22"/>
                    </w:rPr>
                    <w:t xml:space="preserve"> got 5. Since 5 is bigger than 4</w:t>
                  </w:r>
                  <w:r w:rsidRPr="0003174D">
                    <w:rPr>
                      <w:sz w:val="22"/>
                      <w:szCs w:val="22"/>
                    </w:rPr>
                    <w:t>, there are more triangles than squares.</w:t>
                  </w:r>
                </w:p>
              </w:tc>
              <w:tc>
                <w:tcPr>
                  <w:tcW w:w="270" w:type="dxa"/>
                  <w:tcBorders>
                    <w:top w:val="nil"/>
                    <w:bottom w:val="nil"/>
                  </w:tcBorders>
                </w:tcPr>
                <w:p w:rsidR="007D3221" w:rsidRPr="0003174D" w:rsidRDefault="007D3221" w:rsidP="007D3221">
                  <w:pPr>
                    <w:spacing w:after="0" w:line="240" w:lineRule="auto"/>
                    <w:rPr>
                      <w:color w:val="000000"/>
                      <w:sz w:val="22"/>
                      <w:szCs w:val="22"/>
                    </w:rPr>
                  </w:pPr>
                </w:p>
              </w:tc>
              <w:tc>
                <w:tcPr>
                  <w:tcW w:w="3397" w:type="dxa"/>
                </w:tcPr>
                <w:p w:rsidR="007D3221" w:rsidRPr="0003174D" w:rsidRDefault="007D3221" w:rsidP="007D3221">
                  <w:pPr>
                    <w:spacing w:after="0" w:line="240" w:lineRule="auto"/>
                    <w:rPr>
                      <w:sz w:val="22"/>
                      <w:szCs w:val="22"/>
                    </w:rPr>
                  </w:pPr>
                  <w:r w:rsidRPr="0003174D">
                    <w:rPr>
                      <w:sz w:val="22"/>
                      <w:szCs w:val="22"/>
                    </w:rPr>
                    <w:t>Student 3</w:t>
                  </w:r>
                </w:p>
                <w:p w:rsidR="007D3221" w:rsidRPr="0003174D" w:rsidRDefault="007D3221" w:rsidP="007D3221">
                  <w:pPr>
                    <w:spacing w:after="0" w:line="240" w:lineRule="auto"/>
                    <w:rPr>
                      <w:sz w:val="22"/>
                      <w:szCs w:val="22"/>
                    </w:rPr>
                  </w:pPr>
                  <w:r w:rsidRPr="0003174D">
                    <w:rPr>
                      <w:sz w:val="22"/>
                      <w:szCs w:val="22"/>
                    </w:rPr>
                    <w:t xml:space="preserve">I put them in a pile. I then took away objects. Every time I took a square, I also took a triangle. When I had taken almost all of the shapes away, there was still a triangle left. That means that there are more triangles than squares. </w:t>
                  </w:r>
                </w:p>
              </w:tc>
            </w:tr>
          </w:tbl>
          <w:p w:rsidR="007D3221" w:rsidRPr="0003174D" w:rsidRDefault="007D3221" w:rsidP="007D3221">
            <w:pPr>
              <w:spacing w:line="240" w:lineRule="auto"/>
              <w:rPr>
                <w:b/>
                <w:color w:val="000000"/>
                <w:sz w:val="22"/>
                <w:szCs w:val="22"/>
              </w:rPr>
            </w:pPr>
          </w:p>
        </w:tc>
      </w:tr>
      <w:tr w:rsidR="007D3221" w:rsidRPr="00383AF7">
        <w:trPr>
          <w:trHeight w:val="179"/>
        </w:trPr>
        <w:tc>
          <w:tcPr>
            <w:tcW w:w="3780" w:type="dxa"/>
            <w:tcBorders>
              <w:top w:val="single" w:sz="12" w:space="0" w:color="auto"/>
              <w:left w:val="single" w:sz="18" w:space="0" w:color="auto"/>
              <w:bottom w:val="single" w:sz="18" w:space="0" w:color="auto"/>
              <w:right w:val="single" w:sz="2" w:space="0" w:color="auto"/>
            </w:tcBorders>
            <w:shd w:val="clear" w:color="auto" w:fill="FFFFFF"/>
          </w:tcPr>
          <w:p w:rsidR="007D3221" w:rsidRPr="0003174D" w:rsidRDefault="007D3221" w:rsidP="007D3221">
            <w:pPr>
              <w:spacing w:after="0" w:line="240" w:lineRule="auto"/>
              <w:rPr>
                <w:b/>
                <w:sz w:val="22"/>
                <w:szCs w:val="22"/>
              </w:rPr>
            </w:pPr>
            <w:r w:rsidRPr="0003174D">
              <w:rPr>
                <w:b/>
                <w:sz w:val="22"/>
                <w:szCs w:val="22"/>
              </w:rPr>
              <w:t>K.CC.7</w:t>
            </w:r>
            <w:r w:rsidRPr="0003174D">
              <w:rPr>
                <w:sz w:val="22"/>
                <w:szCs w:val="22"/>
              </w:rPr>
              <w:t xml:space="preserve"> Compare two numbers between 1 and 10 presented as written numerals.</w:t>
            </w:r>
          </w:p>
        </w:tc>
        <w:tc>
          <w:tcPr>
            <w:tcW w:w="10260" w:type="dxa"/>
            <w:tcBorders>
              <w:top w:val="single" w:sz="12" w:space="0" w:color="auto"/>
              <w:left w:val="single" w:sz="2" w:space="0" w:color="auto"/>
              <w:bottom w:val="single" w:sz="18" w:space="0" w:color="auto"/>
              <w:right w:val="single" w:sz="18" w:space="0" w:color="auto"/>
            </w:tcBorders>
            <w:shd w:val="clear" w:color="auto" w:fill="FFFFFF"/>
          </w:tcPr>
          <w:p w:rsidR="007D3221" w:rsidRPr="006D779D" w:rsidRDefault="00417203" w:rsidP="00C425F0">
            <w:pPr>
              <w:spacing w:after="0" w:line="240" w:lineRule="auto"/>
              <w:rPr>
                <w:sz w:val="22"/>
                <w:szCs w:val="22"/>
              </w:rPr>
            </w:pPr>
            <w:r w:rsidRPr="00417203">
              <w:rPr>
                <w:sz w:val="22"/>
                <w:szCs w:val="22"/>
              </w:rPr>
              <w:t xml:space="preserve">Students </w:t>
            </w:r>
            <w:r w:rsidR="007D3221" w:rsidRPr="00417203">
              <w:rPr>
                <w:sz w:val="22"/>
                <w:szCs w:val="22"/>
              </w:rPr>
              <w:t>apply</w:t>
            </w:r>
            <w:r w:rsidR="007D3221" w:rsidRPr="0003174D">
              <w:rPr>
                <w:sz w:val="22"/>
                <w:szCs w:val="22"/>
              </w:rPr>
              <w:t xml:space="preserve"> their understanding of numerals 1-10 to compare one </w:t>
            </w:r>
            <w:r w:rsidR="00852339">
              <w:rPr>
                <w:sz w:val="22"/>
                <w:szCs w:val="22"/>
              </w:rPr>
              <w:t xml:space="preserve">numeral </w:t>
            </w:r>
            <w:r w:rsidR="007D3221" w:rsidRPr="0003174D">
              <w:rPr>
                <w:sz w:val="22"/>
                <w:szCs w:val="22"/>
              </w:rPr>
              <w:t>from another. Thus, looking at the numerals 8 and 10, a</w:t>
            </w:r>
            <w:r w:rsidR="00852339">
              <w:rPr>
                <w:sz w:val="22"/>
                <w:szCs w:val="22"/>
              </w:rPr>
              <w:t xml:space="preserve"> student</w:t>
            </w:r>
            <w:r w:rsidR="007D3221" w:rsidRPr="0003174D">
              <w:rPr>
                <w:sz w:val="22"/>
                <w:szCs w:val="22"/>
              </w:rPr>
              <w:t xml:space="preserve"> </w:t>
            </w:r>
            <w:r w:rsidR="00852339">
              <w:rPr>
                <w:sz w:val="22"/>
                <w:szCs w:val="22"/>
              </w:rPr>
              <w:t>is</w:t>
            </w:r>
            <w:r w:rsidR="007D3221" w:rsidRPr="0003174D">
              <w:rPr>
                <w:sz w:val="22"/>
                <w:szCs w:val="22"/>
              </w:rPr>
              <w:t xml:space="preserve"> able to recognize that the numeral 10 represents a larger amount than the numeral 8.  Students </w:t>
            </w:r>
            <w:r w:rsidR="00C425F0">
              <w:rPr>
                <w:sz w:val="22"/>
                <w:szCs w:val="22"/>
              </w:rPr>
              <w:t>need</w:t>
            </w:r>
            <w:r w:rsidR="007D3221" w:rsidRPr="0003174D">
              <w:rPr>
                <w:sz w:val="22"/>
                <w:szCs w:val="22"/>
              </w:rPr>
              <w:t xml:space="preserve"> ample experiences with</w:t>
            </w:r>
            <w:r w:rsidR="00C425F0">
              <w:rPr>
                <w:sz w:val="22"/>
                <w:szCs w:val="22"/>
              </w:rPr>
              <w:t xml:space="preserve"> actual</w:t>
            </w:r>
            <w:r w:rsidR="007D3221" w:rsidRPr="0003174D">
              <w:rPr>
                <w:sz w:val="22"/>
                <w:szCs w:val="22"/>
              </w:rPr>
              <w:t xml:space="preserve"> sets of objects (K.CC.3 and K.CC.6) before completing this standard with </w:t>
            </w:r>
            <w:r w:rsidR="007D3221">
              <w:rPr>
                <w:sz w:val="22"/>
                <w:szCs w:val="22"/>
              </w:rPr>
              <w:t>only</w:t>
            </w:r>
            <w:r w:rsidR="007D3221" w:rsidRPr="0003174D">
              <w:rPr>
                <w:sz w:val="22"/>
                <w:szCs w:val="22"/>
              </w:rPr>
              <w:t xml:space="preserve"> numerals. </w:t>
            </w:r>
          </w:p>
        </w:tc>
      </w:tr>
    </w:tbl>
    <w:p w:rsidR="007D3221" w:rsidRDefault="007D3221" w:rsidP="007D3221">
      <w:pPr>
        <w:spacing w:after="0"/>
        <w:rPr>
          <w:sz w:val="16"/>
          <w:szCs w:val="16"/>
        </w:rPr>
      </w:pPr>
    </w:p>
    <w:p w:rsidR="007D3221" w:rsidRPr="00762887" w:rsidRDefault="007D3221" w:rsidP="007D3221">
      <w:pPr>
        <w:spacing w:after="0"/>
        <w:rPr>
          <w:sz w:val="16"/>
          <w:szCs w:val="16"/>
        </w:rPr>
      </w:pPr>
    </w:p>
    <w:tbl>
      <w:tblPr>
        <w:tblW w:w="1404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10260"/>
      </w:tblGrid>
      <w:tr w:rsidR="007D3221" w:rsidRPr="00383AF7">
        <w:trPr>
          <w:trHeight w:val="179"/>
        </w:trPr>
        <w:tc>
          <w:tcPr>
            <w:tcW w:w="14040" w:type="dxa"/>
            <w:gridSpan w:val="2"/>
            <w:tcBorders>
              <w:top w:val="single" w:sz="12" w:space="0" w:color="auto"/>
              <w:left w:val="single" w:sz="18" w:space="0" w:color="auto"/>
              <w:bottom w:val="single" w:sz="12" w:space="0" w:color="auto"/>
              <w:right w:val="single" w:sz="12" w:space="0" w:color="auto"/>
            </w:tcBorders>
            <w:shd w:val="clear" w:color="auto" w:fill="000000"/>
          </w:tcPr>
          <w:p w:rsidR="007D3221" w:rsidRPr="0003174D" w:rsidRDefault="007D3221" w:rsidP="007D3221">
            <w:pPr>
              <w:spacing w:after="0" w:line="240" w:lineRule="auto"/>
              <w:rPr>
                <w:b/>
                <w:sz w:val="32"/>
                <w:szCs w:val="32"/>
              </w:rPr>
            </w:pPr>
            <w:r w:rsidRPr="0003174D">
              <w:rPr>
                <w:b/>
                <w:sz w:val="32"/>
                <w:szCs w:val="32"/>
              </w:rPr>
              <w:t xml:space="preserve">Operations and Algebraic Thinking                                         </w:t>
            </w:r>
            <w:r>
              <w:rPr>
                <w:b/>
                <w:sz w:val="32"/>
                <w:szCs w:val="32"/>
              </w:rPr>
              <w:t xml:space="preserve">                                  </w:t>
            </w:r>
            <w:r w:rsidRPr="0003174D">
              <w:rPr>
                <w:b/>
                <w:sz w:val="32"/>
                <w:szCs w:val="32"/>
              </w:rPr>
              <w:t xml:space="preserve">                           K.0A</w:t>
            </w: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top w:val="single" w:sz="12" w:space="0" w:color="auto"/>
            </w:tcBorders>
            <w:shd w:val="clear" w:color="auto" w:fill="BFBFBF"/>
          </w:tcPr>
          <w:p w:rsidR="007D3221" w:rsidRPr="0003174D" w:rsidRDefault="007D3221" w:rsidP="007D3221">
            <w:pPr>
              <w:spacing w:after="0" w:line="240" w:lineRule="auto"/>
              <w:rPr>
                <w:b/>
              </w:rPr>
            </w:pPr>
            <w:r w:rsidRPr="0003174D">
              <w:rPr>
                <w:b/>
              </w:rPr>
              <w:t>Common Core Standard and Cluster</w:t>
            </w: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bottom w:val="single" w:sz="2" w:space="0" w:color="auto"/>
            </w:tcBorders>
          </w:tcPr>
          <w:p w:rsidR="007D3221" w:rsidRPr="0003174D" w:rsidRDefault="007D3221" w:rsidP="007D3221">
            <w:pPr>
              <w:spacing w:after="0" w:line="240" w:lineRule="auto"/>
              <w:rPr>
                <w:b/>
                <w:sz w:val="24"/>
                <w:szCs w:val="24"/>
              </w:rPr>
            </w:pPr>
            <w:r w:rsidRPr="0003174D">
              <w:rPr>
                <w:b/>
                <w:sz w:val="24"/>
                <w:szCs w:val="24"/>
              </w:rPr>
              <w:t>Understand addition as putting together and adding to, and understand subtraction as taking apart and taking from.</w:t>
            </w:r>
          </w:p>
          <w:p w:rsidR="00120584" w:rsidRPr="00537E30" w:rsidRDefault="00120584" w:rsidP="00120584">
            <w:pPr>
              <w:spacing w:after="0" w:line="240" w:lineRule="auto"/>
              <w:rPr>
                <w:sz w:val="22"/>
                <w:szCs w:val="22"/>
              </w:rPr>
            </w:pPr>
            <w:r>
              <w:rPr>
                <w:rFonts w:eastAsia="Gotham-Book"/>
                <w:sz w:val="22"/>
                <w:szCs w:val="22"/>
              </w:rPr>
              <w:t>For numbers 0 – 10, Kindergarten s</w:t>
            </w:r>
            <w:r w:rsidR="007D3221" w:rsidRPr="00C80B6F">
              <w:rPr>
                <w:rFonts w:eastAsia="Gotham-Book"/>
                <w:sz w:val="22"/>
                <w:szCs w:val="22"/>
              </w:rPr>
              <w:t>tudents choose, combine, and apply strategies for a</w:t>
            </w:r>
            <w:r>
              <w:rPr>
                <w:rFonts w:eastAsia="Gotham-Book"/>
                <w:sz w:val="22"/>
                <w:szCs w:val="22"/>
              </w:rPr>
              <w:t>nswering quantitative questions. This includes</w:t>
            </w:r>
            <w:r w:rsidR="007D3221" w:rsidRPr="00C80B6F">
              <w:rPr>
                <w:rFonts w:eastAsia="Gotham-Book"/>
                <w:sz w:val="22"/>
                <w:szCs w:val="22"/>
              </w:rPr>
              <w:t xml:space="preserve"> quickly recognizing the cardinalities of small sets of objects, counting and producing sets of given sizes, counting the number of objects in combined sets, or counting the number of objects that remain in a set after some are taken away.</w:t>
            </w:r>
            <w:r w:rsidR="00C425F0">
              <w:rPr>
                <w:rFonts w:eastAsia="Gotham-Book"/>
                <w:sz w:val="22"/>
                <w:szCs w:val="22"/>
              </w:rPr>
              <w:t xml:space="preserve"> </w:t>
            </w:r>
            <w:r>
              <w:rPr>
                <w:rFonts w:eastAsia="Gotham-Book"/>
                <w:sz w:val="22"/>
                <w:szCs w:val="22"/>
              </w:rPr>
              <w:t>Objects, pictures, actions, and explanations are used to solve problems and represent thinking.</w:t>
            </w:r>
            <w:r w:rsidR="00C425F0">
              <w:rPr>
                <w:rFonts w:eastAsia="Gotham-Book"/>
                <w:sz w:val="22"/>
                <w:szCs w:val="22"/>
              </w:rPr>
              <w:t xml:space="preserve"> </w:t>
            </w:r>
            <w:r w:rsidRPr="00120584">
              <w:rPr>
                <w:rFonts w:eastAsia="Gotham-Book"/>
                <w:sz w:val="22"/>
                <w:szCs w:val="22"/>
              </w:rPr>
              <w:t>Although CCSS-M states, “</w:t>
            </w:r>
            <w:r w:rsidRPr="00120584">
              <w:rPr>
                <w:sz w:val="22"/>
                <w:szCs w:val="22"/>
              </w:rPr>
              <w:t>Kindergarten students should see addition and subtraction equations, and student writing of equations in kindergarten in encouraged, but it is not required”, please note that it is not until First Grade when “Understand the meaning of the equal sign” is an expectation (1.OA.7).</w:t>
            </w:r>
            <w:r>
              <w:rPr>
                <w:sz w:val="22"/>
                <w:szCs w:val="22"/>
              </w:rPr>
              <w:t xml:space="preserve"> </w:t>
            </w: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652"/>
        </w:trPr>
        <w:tc>
          <w:tcPr>
            <w:tcW w:w="14040" w:type="dxa"/>
            <w:gridSpan w:val="2"/>
            <w:tcBorders>
              <w:top w:val="single" w:sz="2" w:space="0" w:color="auto"/>
              <w:bottom w:val="single" w:sz="2" w:space="0" w:color="auto"/>
            </w:tcBorders>
            <w:shd w:val="clear" w:color="auto" w:fill="FFFFFF"/>
          </w:tcPr>
          <w:p w:rsidR="007D3221" w:rsidRPr="00EE0C9C" w:rsidRDefault="007D3221" w:rsidP="00041553">
            <w:pPr>
              <w:spacing w:after="0" w:line="240" w:lineRule="auto"/>
              <w:rPr>
                <w:b/>
                <w:sz w:val="22"/>
                <w:szCs w:val="22"/>
              </w:rPr>
            </w:pPr>
            <w:r w:rsidRPr="00343F85">
              <w:rPr>
                <w:sz w:val="22"/>
                <w:szCs w:val="22"/>
              </w:rPr>
              <w:t xml:space="preserve">Mathematically proficient students communicate precisely by engaging in discussion about their reasoning using appropriate mathematical language.  The terms students should learn to use with increasing precision with this cluster are: </w:t>
            </w:r>
            <w:r>
              <w:rPr>
                <w:b/>
                <w:sz w:val="22"/>
                <w:szCs w:val="22"/>
              </w:rPr>
              <w:t xml:space="preserve">join, </w:t>
            </w:r>
            <w:r w:rsidR="00041553" w:rsidRPr="00752024">
              <w:rPr>
                <w:b/>
                <w:sz w:val="22"/>
                <w:szCs w:val="22"/>
              </w:rPr>
              <w:t xml:space="preserve">add, </w:t>
            </w:r>
            <w:r w:rsidRPr="00752024">
              <w:rPr>
                <w:b/>
                <w:sz w:val="22"/>
                <w:szCs w:val="22"/>
              </w:rPr>
              <w:t xml:space="preserve">separate, </w:t>
            </w:r>
            <w:r w:rsidR="009501CB" w:rsidRPr="00752024">
              <w:rPr>
                <w:b/>
                <w:sz w:val="22"/>
                <w:szCs w:val="22"/>
              </w:rPr>
              <w:t>subtract</w:t>
            </w:r>
            <w:r w:rsidR="009501CB">
              <w:rPr>
                <w:b/>
                <w:sz w:val="22"/>
                <w:szCs w:val="22"/>
              </w:rPr>
              <w:t xml:space="preserve">, and, same amount as, equal, </w:t>
            </w:r>
            <w:r w:rsidR="00120584">
              <w:rPr>
                <w:b/>
                <w:sz w:val="22"/>
                <w:szCs w:val="22"/>
              </w:rPr>
              <w:t>less, more</w:t>
            </w:r>
            <w:r w:rsidR="00FC4C4E">
              <w:rPr>
                <w:b/>
                <w:sz w:val="22"/>
                <w:szCs w:val="22"/>
              </w:rPr>
              <w:t>, total</w:t>
            </w: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3780" w:type="dxa"/>
            <w:tcBorders>
              <w:top w:val="single" w:sz="2" w:space="0" w:color="auto"/>
              <w:bottom w:val="single" w:sz="2" w:space="0" w:color="auto"/>
              <w:right w:val="single" w:sz="2" w:space="0" w:color="auto"/>
            </w:tcBorders>
            <w:shd w:val="clear" w:color="auto" w:fill="BFBFBF"/>
          </w:tcPr>
          <w:p w:rsidR="007D3221" w:rsidRPr="0003174D" w:rsidRDefault="007D3221" w:rsidP="007D3221">
            <w:pPr>
              <w:spacing w:after="0" w:line="240" w:lineRule="auto"/>
              <w:rPr>
                <w:b/>
                <w:sz w:val="24"/>
                <w:szCs w:val="24"/>
              </w:rPr>
            </w:pPr>
            <w:r>
              <w:rPr>
                <w:b/>
                <w:sz w:val="24"/>
                <w:szCs w:val="24"/>
              </w:rPr>
              <w:t>Common Core Standard</w:t>
            </w:r>
          </w:p>
        </w:tc>
        <w:tc>
          <w:tcPr>
            <w:tcW w:w="10260" w:type="dxa"/>
            <w:tcBorders>
              <w:top w:val="single" w:sz="2" w:space="0" w:color="auto"/>
              <w:left w:val="single" w:sz="2" w:space="0" w:color="auto"/>
              <w:bottom w:val="single" w:sz="2" w:space="0" w:color="auto"/>
            </w:tcBorders>
            <w:shd w:val="clear" w:color="auto" w:fill="BFBFBF"/>
          </w:tcPr>
          <w:p w:rsidR="007D3221" w:rsidRPr="0003174D" w:rsidRDefault="007D3221" w:rsidP="007D3221">
            <w:pPr>
              <w:spacing w:after="0" w:line="240" w:lineRule="auto"/>
              <w:rPr>
                <w:b/>
                <w:sz w:val="24"/>
                <w:szCs w:val="24"/>
              </w:rPr>
            </w:pPr>
            <w:r w:rsidRPr="0003174D">
              <w:rPr>
                <w:b/>
                <w:sz w:val="24"/>
                <w:szCs w:val="24"/>
              </w:rPr>
              <w:t>Unpacking</w:t>
            </w:r>
            <w:r w:rsidRPr="0003174D">
              <w:rPr>
                <w:sz w:val="24"/>
                <w:szCs w:val="24"/>
              </w:rPr>
              <w:br/>
              <w:t>What do these standards mean a child will know and be able to do?</w:t>
            </w: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3780" w:type="dxa"/>
            <w:tcBorders>
              <w:top w:val="single" w:sz="2" w:space="0" w:color="auto"/>
              <w:bottom w:val="single" w:sz="2" w:space="0" w:color="auto"/>
              <w:right w:val="single" w:sz="2" w:space="0" w:color="auto"/>
            </w:tcBorders>
          </w:tcPr>
          <w:p w:rsidR="007D3221" w:rsidRPr="00903911" w:rsidRDefault="007D3221" w:rsidP="007D3221">
            <w:pPr>
              <w:spacing w:after="0" w:line="240" w:lineRule="auto"/>
              <w:rPr>
                <w:sz w:val="22"/>
                <w:szCs w:val="22"/>
              </w:rPr>
            </w:pPr>
            <w:r w:rsidRPr="00E50998">
              <w:rPr>
                <w:b/>
                <w:sz w:val="22"/>
                <w:szCs w:val="22"/>
              </w:rPr>
              <w:t>K.OA.1</w:t>
            </w:r>
            <w:r w:rsidRPr="00E50998">
              <w:rPr>
                <w:sz w:val="22"/>
                <w:szCs w:val="22"/>
              </w:rPr>
              <w:t xml:space="preserve"> Represent addition and subtraction with objects, fingers, mental images, drawings</w:t>
            </w:r>
            <w:r w:rsidRPr="00707C8A">
              <w:rPr>
                <w:b/>
                <w:sz w:val="22"/>
                <w:szCs w:val="22"/>
                <w:vertAlign w:val="superscript"/>
              </w:rPr>
              <w:t>2</w:t>
            </w:r>
            <w:r w:rsidRPr="00E50998">
              <w:rPr>
                <w:sz w:val="22"/>
                <w:szCs w:val="22"/>
              </w:rPr>
              <w:t>, sounds (e.g., claps), acting out situations, verbal explanations, expressions, or equations.</w:t>
            </w:r>
          </w:p>
          <w:p w:rsidR="007D3221" w:rsidRPr="00E50998" w:rsidRDefault="007D3221" w:rsidP="007D3221">
            <w:pPr>
              <w:spacing w:after="0" w:line="240" w:lineRule="auto"/>
              <w:rPr>
                <w:sz w:val="22"/>
                <w:szCs w:val="22"/>
              </w:rPr>
            </w:pPr>
          </w:p>
          <w:p w:rsidR="007D3221" w:rsidRPr="00E50998" w:rsidRDefault="007D3221" w:rsidP="007D3221">
            <w:pPr>
              <w:spacing w:after="0" w:line="240" w:lineRule="auto"/>
              <w:rPr>
                <w:sz w:val="22"/>
                <w:szCs w:val="22"/>
              </w:rPr>
            </w:pPr>
            <w:r w:rsidRPr="00E50998">
              <w:rPr>
                <w:b/>
                <w:sz w:val="22"/>
                <w:szCs w:val="22"/>
                <w:vertAlign w:val="superscript"/>
              </w:rPr>
              <w:t>2</w:t>
            </w:r>
            <w:r w:rsidRPr="00E50998">
              <w:rPr>
                <w:sz w:val="22"/>
                <w:szCs w:val="22"/>
              </w:rPr>
              <w:t xml:space="preserve">Drawings need not show details, but should show </w:t>
            </w:r>
            <w:r>
              <w:rPr>
                <w:sz w:val="22"/>
                <w:szCs w:val="22"/>
              </w:rPr>
              <w:t xml:space="preserve">the mathematics in the problem. </w:t>
            </w:r>
            <w:r w:rsidRPr="00E50998">
              <w:rPr>
                <w:sz w:val="22"/>
                <w:szCs w:val="22"/>
              </w:rPr>
              <w:t>(This applies wherever drawings are mentioned in the Standards.)</w:t>
            </w:r>
          </w:p>
        </w:tc>
        <w:tc>
          <w:tcPr>
            <w:tcW w:w="10260" w:type="dxa"/>
            <w:tcBorders>
              <w:top w:val="single" w:sz="2" w:space="0" w:color="auto"/>
              <w:left w:val="single" w:sz="2" w:space="0" w:color="auto"/>
              <w:bottom w:val="single" w:sz="2" w:space="0" w:color="auto"/>
            </w:tcBorders>
          </w:tcPr>
          <w:p w:rsidR="007D3221" w:rsidRPr="00E50998" w:rsidRDefault="009E7A06" w:rsidP="007D3221">
            <w:pPr>
              <w:spacing w:after="0" w:line="240" w:lineRule="auto"/>
              <w:rPr>
                <w:sz w:val="22"/>
                <w:szCs w:val="22"/>
              </w:rPr>
            </w:pPr>
            <w:r w:rsidRPr="009E7A06">
              <w:rPr>
                <w:sz w:val="22"/>
                <w:szCs w:val="22"/>
              </w:rPr>
              <w:t>Students</w:t>
            </w:r>
            <w:r w:rsidR="007D3221" w:rsidRPr="00E50998">
              <w:rPr>
                <w:sz w:val="22"/>
                <w:szCs w:val="22"/>
              </w:rPr>
              <w:t xml:space="preserve"> demonstrate the understanding of how objects can be joined (addition) and separated (subtraction) by representing addition and subtraction situations in various ways. This objective is focused on understanding the concept of addition and subtraction, rather than reading and solving addition and subtraction number sentences (equations).</w:t>
            </w:r>
          </w:p>
          <w:p w:rsidR="007D3221" w:rsidRPr="00E50998" w:rsidRDefault="007D3221" w:rsidP="007D3221">
            <w:pPr>
              <w:spacing w:after="0" w:line="240" w:lineRule="auto"/>
              <w:rPr>
                <w:sz w:val="22"/>
                <w:szCs w:val="22"/>
              </w:rPr>
            </w:pPr>
          </w:p>
          <w:p w:rsidR="00516894" w:rsidRDefault="00FB3F85" w:rsidP="00FB3F85">
            <w:pPr>
              <w:spacing w:after="0" w:line="240" w:lineRule="auto"/>
              <w:rPr>
                <w:sz w:val="22"/>
                <w:szCs w:val="22"/>
              </w:rPr>
            </w:pPr>
            <w:r>
              <w:rPr>
                <w:rFonts w:eastAsia="Gotham-Book"/>
                <w:sz w:val="22"/>
                <w:szCs w:val="22"/>
              </w:rPr>
              <w:t>Common Core State Standards for Mathematics states, “</w:t>
            </w:r>
            <w:r w:rsidR="007D3221">
              <w:rPr>
                <w:rFonts w:eastAsia="Gotham-Book"/>
                <w:sz w:val="22"/>
                <w:szCs w:val="22"/>
              </w:rPr>
              <w:t>K</w:t>
            </w:r>
            <w:r w:rsidR="007D3221" w:rsidRPr="00EE0C9C">
              <w:rPr>
                <w:rFonts w:eastAsia="Gotham-Book"/>
                <w:sz w:val="22"/>
                <w:szCs w:val="22"/>
              </w:rPr>
              <w:t>indergarten students should see addition and subtraction equations, and student writing of equations in kindergarten is encouraged, but it is not required.</w:t>
            </w:r>
            <w:r>
              <w:rPr>
                <w:rFonts w:eastAsia="Gotham-Book"/>
                <w:sz w:val="22"/>
                <w:szCs w:val="22"/>
              </w:rPr>
              <w:t>”</w:t>
            </w:r>
            <w:r w:rsidR="007D3221">
              <w:rPr>
                <w:rFonts w:eastAsia="Gotham-Book"/>
                <w:sz w:val="22"/>
                <w:szCs w:val="22"/>
              </w:rPr>
              <w:t xml:space="preserve">  </w:t>
            </w:r>
            <w:r>
              <w:rPr>
                <w:sz w:val="22"/>
                <w:szCs w:val="22"/>
              </w:rPr>
              <w:t>P</w:t>
            </w:r>
            <w:r w:rsidRPr="00120584">
              <w:rPr>
                <w:sz w:val="22"/>
                <w:szCs w:val="22"/>
              </w:rPr>
              <w:t>lease note that it is not until First Grade when “Understand the meaning of the equal sign” is an expectation (1.OA.7).</w:t>
            </w:r>
            <w:r>
              <w:rPr>
                <w:sz w:val="22"/>
                <w:szCs w:val="22"/>
              </w:rPr>
              <w:t xml:space="preserve"> </w:t>
            </w:r>
          </w:p>
          <w:p w:rsidR="00516894" w:rsidRDefault="00516894" w:rsidP="00FB3F85">
            <w:pPr>
              <w:spacing w:after="0" w:line="240" w:lineRule="auto"/>
              <w:rPr>
                <w:sz w:val="22"/>
                <w:szCs w:val="22"/>
              </w:rPr>
            </w:pPr>
          </w:p>
          <w:p w:rsidR="007D3221" w:rsidRPr="00041553" w:rsidRDefault="00FB3F85" w:rsidP="00FB3F85">
            <w:pPr>
              <w:spacing w:after="0" w:line="240" w:lineRule="auto"/>
              <w:rPr>
                <w:rFonts w:eastAsia="Gotham-Book"/>
                <w:sz w:val="22"/>
                <w:szCs w:val="22"/>
              </w:rPr>
            </w:pPr>
            <w:r>
              <w:rPr>
                <w:sz w:val="22"/>
                <w:szCs w:val="22"/>
              </w:rPr>
              <w:t xml:space="preserve">Therefore, </w:t>
            </w:r>
            <w:r>
              <w:rPr>
                <w:rFonts w:eastAsia="Gotham-Book"/>
                <w:sz w:val="22"/>
                <w:szCs w:val="22"/>
              </w:rPr>
              <w:t>b</w:t>
            </w:r>
            <w:r w:rsidR="007D3221">
              <w:rPr>
                <w:rFonts w:eastAsia="Gotham-Book"/>
                <w:sz w:val="22"/>
                <w:szCs w:val="22"/>
              </w:rPr>
              <w:t xml:space="preserve">efore introducing </w:t>
            </w:r>
            <w:r>
              <w:rPr>
                <w:rFonts w:eastAsia="Gotham-Book"/>
                <w:sz w:val="22"/>
                <w:szCs w:val="22"/>
              </w:rPr>
              <w:t xml:space="preserve">symbols (+, -, =) and </w:t>
            </w:r>
            <w:r w:rsidR="007D3221">
              <w:rPr>
                <w:rFonts w:eastAsia="Gotham-Book"/>
                <w:sz w:val="22"/>
                <w:szCs w:val="22"/>
              </w:rPr>
              <w:t>equations,</w:t>
            </w:r>
            <w:r>
              <w:rPr>
                <w:rFonts w:eastAsia="Gotham-Book"/>
                <w:sz w:val="22"/>
                <w:szCs w:val="22"/>
              </w:rPr>
              <w:t xml:space="preserve"> kindergarteners require</w:t>
            </w:r>
            <w:r w:rsidR="007D3221">
              <w:rPr>
                <w:rFonts w:eastAsia="Gotham-Book"/>
                <w:sz w:val="22"/>
                <w:szCs w:val="22"/>
              </w:rPr>
              <w:t xml:space="preserve"> numerous experiences using joining (addition) and separating (subtraction) vocabulary in order </w:t>
            </w:r>
            <w:r>
              <w:rPr>
                <w:rFonts w:eastAsia="Gotham-Book"/>
                <w:sz w:val="22"/>
                <w:szCs w:val="22"/>
              </w:rPr>
              <w:t xml:space="preserve">to attach meaning to the various symbols. For example, when explaining a solution, kindergartens may state, “Three </w:t>
            </w:r>
            <w:r w:rsidRPr="00FB3F85">
              <w:rPr>
                <w:rFonts w:eastAsia="Gotham-Book"/>
                <w:i/>
                <w:sz w:val="22"/>
                <w:szCs w:val="22"/>
              </w:rPr>
              <w:t>and</w:t>
            </w:r>
            <w:r>
              <w:rPr>
                <w:rFonts w:eastAsia="Gotham-Book"/>
                <w:sz w:val="22"/>
                <w:szCs w:val="22"/>
              </w:rPr>
              <w:t xml:space="preserve"> two </w:t>
            </w:r>
            <w:r w:rsidRPr="00FB3F85">
              <w:rPr>
                <w:rFonts w:eastAsia="Gotham-Book"/>
                <w:i/>
                <w:sz w:val="22"/>
                <w:szCs w:val="22"/>
              </w:rPr>
              <w:t>is the same amount as</w:t>
            </w:r>
            <w:r>
              <w:rPr>
                <w:rFonts w:eastAsia="Gotham-Book"/>
                <w:sz w:val="22"/>
                <w:szCs w:val="22"/>
              </w:rPr>
              <w:t xml:space="preserve"> 5.”  </w:t>
            </w:r>
            <w:r w:rsidR="007D3221">
              <w:rPr>
                <w:rFonts w:eastAsia="Gotham-Book"/>
                <w:sz w:val="22"/>
                <w:szCs w:val="22"/>
              </w:rPr>
              <w:t xml:space="preserve">While the meaning of the equal sign is not introduced as a standard until First Grade, if equations are going to be modeled and used in Kindergarten, students must connect the symbol (=) with its meaning (is the same amount/quantity as). </w:t>
            </w:r>
            <w:r w:rsidR="00041553">
              <w:rPr>
                <w:rFonts w:eastAsia="Gotham-Book"/>
                <w:sz w:val="22"/>
                <w:szCs w:val="22"/>
              </w:rPr>
              <w:t xml:space="preserve"> </w:t>
            </w:r>
          </w:p>
        </w:tc>
      </w:tr>
      <w:tr w:rsidR="00ED73A6"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3780" w:type="dxa"/>
            <w:tcBorders>
              <w:top w:val="single" w:sz="2" w:space="0" w:color="auto"/>
              <w:bottom w:val="single" w:sz="2" w:space="0" w:color="auto"/>
              <w:right w:val="single" w:sz="2" w:space="0" w:color="auto"/>
            </w:tcBorders>
          </w:tcPr>
          <w:p w:rsidR="00ED73A6" w:rsidRPr="00E50998" w:rsidRDefault="00ED73A6" w:rsidP="00ED73A6">
            <w:pPr>
              <w:spacing w:after="0" w:line="240" w:lineRule="auto"/>
              <w:rPr>
                <w:sz w:val="22"/>
                <w:szCs w:val="22"/>
              </w:rPr>
            </w:pPr>
            <w:r w:rsidRPr="00233540">
              <w:rPr>
                <w:b/>
                <w:sz w:val="22"/>
                <w:szCs w:val="22"/>
              </w:rPr>
              <w:t>K.OA.2</w:t>
            </w:r>
            <w:r w:rsidRPr="00233540">
              <w:rPr>
                <w:sz w:val="22"/>
                <w:szCs w:val="22"/>
              </w:rPr>
              <w:t xml:space="preserve"> Solve addition and subtraction word problems, and add and subtract within 10, e.g., by using objects or drawings to represent the problem.</w:t>
            </w:r>
          </w:p>
          <w:p w:rsidR="00ED73A6" w:rsidRPr="00E50998" w:rsidRDefault="00ED73A6" w:rsidP="007D3221">
            <w:pPr>
              <w:spacing w:after="0" w:line="240" w:lineRule="auto"/>
              <w:rPr>
                <w:b/>
                <w:sz w:val="22"/>
                <w:szCs w:val="22"/>
              </w:rPr>
            </w:pPr>
          </w:p>
        </w:tc>
        <w:tc>
          <w:tcPr>
            <w:tcW w:w="10260" w:type="dxa"/>
            <w:tcBorders>
              <w:top w:val="single" w:sz="2" w:space="0" w:color="auto"/>
              <w:left w:val="single" w:sz="2" w:space="0" w:color="auto"/>
              <w:bottom w:val="single" w:sz="2" w:space="0" w:color="auto"/>
            </w:tcBorders>
          </w:tcPr>
          <w:p w:rsidR="00233540" w:rsidRDefault="000343ED" w:rsidP="000343ED">
            <w:pPr>
              <w:spacing w:after="0" w:line="240" w:lineRule="auto"/>
              <w:rPr>
                <w:sz w:val="22"/>
                <w:szCs w:val="22"/>
              </w:rPr>
            </w:pPr>
            <w:r>
              <w:rPr>
                <w:sz w:val="22"/>
                <w:szCs w:val="22"/>
              </w:rPr>
              <w:t>Kindergarten students solve four types of problems</w:t>
            </w:r>
            <w:r w:rsidR="005379AD">
              <w:rPr>
                <w:sz w:val="22"/>
                <w:szCs w:val="22"/>
              </w:rPr>
              <w:t xml:space="preserve"> within 10</w:t>
            </w:r>
            <w:r>
              <w:rPr>
                <w:sz w:val="22"/>
                <w:szCs w:val="22"/>
              </w:rPr>
              <w:t>:  Result Unknown/Add To; Result Unknown/Take From; Total Unknow</w:t>
            </w:r>
            <w:r w:rsidR="005379AD">
              <w:rPr>
                <w:sz w:val="22"/>
                <w:szCs w:val="22"/>
              </w:rPr>
              <w:t xml:space="preserve">n/Put Together-Take Apart; and </w:t>
            </w:r>
            <w:r>
              <w:rPr>
                <w:sz w:val="22"/>
                <w:szCs w:val="22"/>
              </w:rPr>
              <w:t xml:space="preserve">Addend Unknown/Put Together-Take Apart (See </w:t>
            </w:r>
            <w:r>
              <w:rPr>
                <w:b/>
                <w:bCs/>
                <w:sz w:val="22"/>
                <w:szCs w:val="22"/>
              </w:rPr>
              <w:t xml:space="preserve">Table 1 </w:t>
            </w:r>
            <w:r>
              <w:rPr>
                <w:sz w:val="22"/>
                <w:szCs w:val="22"/>
              </w:rPr>
              <w:t xml:space="preserve">at end of document for examples of all problem types).  Kindergarteners use </w:t>
            </w:r>
            <w:r w:rsidR="005379AD">
              <w:rPr>
                <w:sz w:val="22"/>
                <w:szCs w:val="22"/>
              </w:rPr>
              <w:t xml:space="preserve">counting </w:t>
            </w:r>
            <w:r w:rsidR="00233540">
              <w:rPr>
                <w:sz w:val="22"/>
                <w:szCs w:val="22"/>
              </w:rPr>
              <w:t>to</w:t>
            </w:r>
            <w:r w:rsidR="005379AD">
              <w:rPr>
                <w:sz w:val="22"/>
                <w:szCs w:val="22"/>
              </w:rPr>
              <w:t xml:space="preserve"> solve the four problem types </w:t>
            </w:r>
            <w:r w:rsidR="005C0A30">
              <w:rPr>
                <w:sz w:val="22"/>
                <w:szCs w:val="22"/>
              </w:rPr>
              <w:t xml:space="preserve">by acting out the situation and/or </w:t>
            </w:r>
            <w:r w:rsidR="005379AD">
              <w:rPr>
                <w:sz w:val="22"/>
                <w:szCs w:val="22"/>
              </w:rPr>
              <w:t>with objects</w:t>
            </w:r>
            <w:r w:rsidR="005C0A30">
              <w:rPr>
                <w:sz w:val="22"/>
                <w:szCs w:val="22"/>
              </w:rPr>
              <w:t>, fingers,</w:t>
            </w:r>
            <w:r w:rsidR="005379AD">
              <w:rPr>
                <w:sz w:val="22"/>
                <w:szCs w:val="22"/>
              </w:rPr>
              <w:t xml:space="preserve"> and drawings</w:t>
            </w:r>
            <w:r w:rsidR="005C0A30">
              <w:rPr>
                <w:sz w:val="22"/>
                <w:szCs w:val="22"/>
              </w:rPr>
              <w:t xml:space="preserve">. </w:t>
            </w:r>
          </w:p>
          <w:p w:rsidR="00233540" w:rsidRDefault="00233540" w:rsidP="000343ED">
            <w:pPr>
              <w:spacing w:after="0" w:line="240" w:lineRule="auto"/>
              <w:rPr>
                <w:sz w:val="22"/>
                <w:szCs w:val="22"/>
              </w:rPr>
            </w:pPr>
          </w:p>
          <w:p w:rsidR="00233540" w:rsidRDefault="00233540" w:rsidP="000343ED">
            <w:pPr>
              <w:spacing w:after="0" w:line="240" w:lineRule="auto"/>
              <w:rPr>
                <w:sz w:val="22"/>
                <w:szCs w:val="22"/>
              </w:rPr>
            </w:pPr>
          </w:p>
          <w:p w:rsidR="00516894" w:rsidRDefault="005C0A30" w:rsidP="000343ED">
            <w:pPr>
              <w:spacing w:after="0" w:line="240" w:lineRule="auto"/>
              <w:rPr>
                <w:sz w:val="22"/>
                <w:szCs w:val="22"/>
              </w:rPr>
            </w:pPr>
            <w:r>
              <w:rPr>
                <w:sz w:val="22"/>
                <w:szCs w:val="22"/>
              </w:rPr>
              <w:t xml:space="preserve"> </w:t>
            </w:r>
          </w:p>
          <w:p w:rsidR="00516894" w:rsidRDefault="00516894" w:rsidP="000343ED">
            <w:pPr>
              <w:spacing w:after="0" w:line="240" w:lineRule="auto"/>
              <w:rPr>
                <w:sz w:val="22"/>
                <w:szCs w:val="22"/>
              </w:rPr>
            </w:pPr>
          </w:p>
          <w:tbl>
            <w:tblPr>
              <w:tblStyle w:val="TableGrid"/>
              <w:tblW w:w="0" w:type="auto"/>
              <w:tblLook w:val="00A0"/>
            </w:tblPr>
            <w:tblGrid>
              <w:gridCol w:w="2454"/>
              <w:gridCol w:w="2454"/>
              <w:gridCol w:w="2563"/>
              <w:gridCol w:w="2563"/>
            </w:tblGrid>
            <w:tr w:rsidR="00233540" w:rsidRPr="00D0550E">
              <w:trPr>
                <w:trHeight w:val="890"/>
              </w:trPr>
              <w:tc>
                <w:tcPr>
                  <w:tcW w:w="2754" w:type="dxa"/>
                  <w:shd w:val="pct12" w:color="auto" w:fill="auto"/>
                </w:tcPr>
                <w:p w:rsidR="00233540" w:rsidRPr="00233540" w:rsidRDefault="00233540" w:rsidP="00233540">
                  <w:pPr>
                    <w:spacing w:after="0" w:line="240" w:lineRule="auto"/>
                    <w:jc w:val="center"/>
                    <w:rPr>
                      <w:rFonts w:asciiTheme="minorHAnsi" w:hAnsiTheme="minorHAnsi"/>
                      <w:b/>
                      <w:sz w:val="22"/>
                    </w:rPr>
                  </w:pPr>
                  <w:r w:rsidRPr="00233540">
                    <w:rPr>
                      <w:rFonts w:asciiTheme="minorHAnsi" w:hAnsiTheme="minorHAnsi"/>
                      <w:b/>
                      <w:sz w:val="22"/>
                    </w:rPr>
                    <w:t>Add To</w:t>
                  </w:r>
                </w:p>
                <w:p w:rsidR="00233540" w:rsidRPr="00233540" w:rsidRDefault="00233540" w:rsidP="00233540">
                  <w:pPr>
                    <w:jc w:val="center"/>
                    <w:rPr>
                      <w:rFonts w:asciiTheme="minorHAnsi" w:hAnsiTheme="minorHAnsi"/>
                      <w:b/>
                      <w:sz w:val="22"/>
                    </w:rPr>
                  </w:pPr>
                  <w:r w:rsidRPr="00233540">
                    <w:rPr>
                      <w:rFonts w:asciiTheme="minorHAnsi" w:hAnsiTheme="minorHAnsi"/>
                      <w:b/>
                      <w:sz w:val="22"/>
                    </w:rPr>
                    <w:t>Result Unknown</w:t>
                  </w:r>
                </w:p>
              </w:tc>
              <w:tc>
                <w:tcPr>
                  <w:tcW w:w="2754" w:type="dxa"/>
                  <w:shd w:val="pct12" w:color="auto" w:fill="auto"/>
                </w:tcPr>
                <w:p w:rsidR="00233540" w:rsidRPr="00233540" w:rsidRDefault="00233540" w:rsidP="00233540">
                  <w:pPr>
                    <w:spacing w:after="0" w:line="240" w:lineRule="auto"/>
                    <w:jc w:val="center"/>
                    <w:rPr>
                      <w:rFonts w:asciiTheme="minorHAnsi" w:hAnsiTheme="minorHAnsi"/>
                      <w:b/>
                      <w:sz w:val="22"/>
                    </w:rPr>
                  </w:pPr>
                  <w:r w:rsidRPr="00233540">
                    <w:rPr>
                      <w:rFonts w:asciiTheme="minorHAnsi" w:hAnsiTheme="minorHAnsi"/>
                      <w:b/>
                      <w:sz w:val="22"/>
                    </w:rPr>
                    <w:t>Take From</w:t>
                  </w:r>
                </w:p>
                <w:p w:rsidR="00233540" w:rsidRPr="00233540" w:rsidRDefault="00233540" w:rsidP="00233540">
                  <w:pPr>
                    <w:jc w:val="center"/>
                    <w:rPr>
                      <w:rFonts w:asciiTheme="minorHAnsi" w:hAnsiTheme="minorHAnsi"/>
                      <w:b/>
                      <w:sz w:val="22"/>
                    </w:rPr>
                  </w:pPr>
                  <w:r w:rsidRPr="00233540">
                    <w:rPr>
                      <w:rFonts w:asciiTheme="minorHAnsi" w:hAnsiTheme="minorHAnsi"/>
                      <w:b/>
                      <w:sz w:val="22"/>
                    </w:rPr>
                    <w:t>Result Unknown</w:t>
                  </w:r>
                </w:p>
              </w:tc>
              <w:tc>
                <w:tcPr>
                  <w:tcW w:w="2754" w:type="dxa"/>
                  <w:shd w:val="pct12" w:color="auto" w:fill="auto"/>
                </w:tcPr>
                <w:p w:rsidR="00233540" w:rsidRPr="00233540" w:rsidRDefault="00233540" w:rsidP="00233540">
                  <w:pPr>
                    <w:jc w:val="center"/>
                    <w:rPr>
                      <w:rFonts w:asciiTheme="minorHAnsi" w:hAnsiTheme="minorHAnsi"/>
                      <w:b/>
                      <w:sz w:val="22"/>
                    </w:rPr>
                  </w:pPr>
                  <w:r w:rsidRPr="00233540">
                    <w:rPr>
                      <w:rFonts w:asciiTheme="minorHAnsi" w:hAnsiTheme="minorHAnsi"/>
                      <w:b/>
                      <w:sz w:val="22"/>
                    </w:rPr>
                    <w:t>Put Together/Take Apart Total Unknown</w:t>
                  </w:r>
                </w:p>
              </w:tc>
              <w:tc>
                <w:tcPr>
                  <w:tcW w:w="2754" w:type="dxa"/>
                  <w:shd w:val="pct12" w:color="auto" w:fill="auto"/>
                </w:tcPr>
                <w:p w:rsidR="00233540" w:rsidRPr="00233540" w:rsidRDefault="00233540" w:rsidP="00233540">
                  <w:pPr>
                    <w:jc w:val="center"/>
                    <w:rPr>
                      <w:rFonts w:asciiTheme="minorHAnsi" w:hAnsiTheme="minorHAnsi"/>
                      <w:b/>
                      <w:sz w:val="22"/>
                    </w:rPr>
                  </w:pPr>
                  <w:r w:rsidRPr="00233540">
                    <w:rPr>
                      <w:rFonts w:asciiTheme="minorHAnsi" w:hAnsiTheme="minorHAnsi"/>
                      <w:b/>
                      <w:sz w:val="22"/>
                    </w:rPr>
                    <w:t>Put Together/Take Apart Addend Unknown</w:t>
                  </w:r>
                </w:p>
              </w:tc>
            </w:tr>
            <w:tr w:rsidR="00233540" w:rsidRPr="00D0550E">
              <w:trPr>
                <w:trHeight w:val="2051"/>
              </w:trPr>
              <w:tc>
                <w:tcPr>
                  <w:tcW w:w="2754" w:type="dxa"/>
                </w:tcPr>
                <w:p w:rsidR="00233540" w:rsidRPr="00233540" w:rsidRDefault="00233540" w:rsidP="00233540">
                  <w:pPr>
                    <w:autoSpaceDE w:val="0"/>
                    <w:autoSpaceDN w:val="0"/>
                    <w:adjustRightInd w:val="0"/>
                    <w:rPr>
                      <w:rFonts w:asciiTheme="minorHAnsi" w:hAnsiTheme="minorHAnsi"/>
                      <w:color w:val="000000"/>
                      <w:sz w:val="22"/>
                    </w:rPr>
                  </w:pPr>
                  <w:r w:rsidRPr="00233540">
                    <w:rPr>
                      <w:rFonts w:asciiTheme="minorHAnsi" w:hAnsiTheme="minorHAnsi"/>
                      <w:color w:val="000000"/>
                      <w:sz w:val="22"/>
                    </w:rPr>
                    <w:t>Two bunnies sat on the grass. Three more bunnies hopped there. How many bunnies are on the grass now?</w:t>
                  </w:r>
                </w:p>
                <w:p w:rsidR="00233540" w:rsidRPr="00233540" w:rsidRDefault="00233540" w:rsidP="00233540">
                  <w:pPr>
                    <w:rPr>
                      <w:rFonts w:asciiTheme="minorHAnsi" w:hAnsiTheme="minorHAnsi"/>
                      <w:sz w:val="22"/>
                    </w:rPr>
                  </w:pPr>
                  <w:r w:rsidRPr="00233540">
                    <w:rPr>
                      <w:rFonts w:asciiTheme="minorHAnsi" w:hAnsiTheme="minorHAnsi"/>
                      <w:color w:val="000000"/>
                      <w:sz w:val="22"/>
                    </w:rPr>
                    <w:t>2 + 3 = ?</w:t>
                  </w:r>
                </w:p>
              </w:tc>
              <w:tc>
                <w:tcPr>
                  <w:tcW w:w="2754" w:type="dxa"/>
                </w:tcPr>
                <w:p w:rsidR="00233540" w:rsidRPr="00233540" w:rsidRDefault="00233540" w:rsidP="00233540">
                  <w:pPr>
                    <w:autoSpaceDE w:val="0"/>
                    <w:autoSpaceDN w:val="0"/>
                    <w:adjustRightInd w:val="0"/>
                    <w:rPr>
                      <w:rFonts w:asciiTheme="minorHAnsi" w:hAnsiTheme="minorHAnsi"/>
                      <w:color w:val="000000"/>
                      <w:sz w:val="22"/>
                    </w:rPr>
                  </w:pPr>
                  <w:r w:rsidRPr="00233540">
                    <w:rPr>
                      <w:rFonts w:asciiTheme="minorHAnsi" w:hAnsiTheme="minorHAnsi"/>
                      <w:color w:val="000000"/>
                      <w:sz w:val="22"/>
                    </w:rPr>
                    <w:t>Five apples were on the table. I ate two apples. How many apples are on the table now?</w:t>
                  </w:r>
                </w:p>
                <w:p w:rsidR="00233540" w:rsidRPr="00233540" w:rsidRDefault="00233540" w:rsidP="00233540">
                  <w:pPr>
                    <w:rPr>
                      <w:rFonts w:asciiTheme="minorHAnsi" w:hAnsiTheme="minorHAnsi"/>
                      <w:sz w:val="22"/>
                    </w:rPr>
                  </w:pPr>
                  <w:r w:rsidRPr="00233540">
                    <w:rPr>
                      <w:rFonts w:asciiTheme="minorHAnsi" w:hAnsiTheme="minorHAnsi"/>
                      <w:color w:val="000000"/>
                      <w:sz w:val="22"/>
                    </w:rPr>
                    <w:t>5 – 2 = ?</w:t>
                  </w:r>
                </w:p>
              </w:tc>
              <w:tc>
                <w:tcPr>
                  <w:tcW w:w="2754" w:type="dxa"/>
                </w:tcPr>
                <w:p w:rsidR="00233540" w:rsidRPr="00233540" w:rsidRDefault="00233540" w:rsidP="00233540">
                  <w:pPr>
                    <w:autoSpaceDE w:val="0"/>
                    <w:autoSpaceDN w:val="0"/>
                    <w:adjustRightInd w:val="0"/>
                    <w:rPr>
                      <w:rFonts w:asciiTheme="minorHAnsi" w:hAnsiTheme="minorHAnsi"/>
                      <w:color w:val="000000"/>
                      <w:sz w:val="22"/>
                    </w:rPr>
                  </w:pPr>
                  <w:r w:rsidRPr="00233540">
                    <w:rPr>
                      <w:rFonts w:asciiTheme="minorHAnsi" w:hAnsiTheme="minorHAnsi"/>
                      <w:color w:val="000000"/>
                      <w:sz w:val="22"/>
                    </w:rPr>
                    <w:t>Three red apples and two green apples are on the table. How many apples are on the table?</w:t>
                  </w:r>
                </w:p>
                <w:p w:rsidR="00233540" w:rsidRPr="00233540" w:rsidRDefault="00233540" w:rsidP="00233540">
                  <w:pPr>
                    <w:rPr>
                      <w:rFonts w:asciiTheme="minorHAnsi" w:hAnsiTheme="minorHAnsi"/>
                      <w:sz w:val="22"/>
                    </w:rPr>
                  </w:pPr>
                  <w:r w:rsidRPr="00233540">
                    <w:rPr>
                      <w:rFonts w:asciiTheme="minorHAnsi" w:hAnsiTheme="minorHAnsi"/>
                      <w:color w:val="000000"/>
                      <w:sz w:val="22"/>
                    </w:rPr>
                    <w:t>3 + 2 = ?</w:t>
                  </w:r>
                </w:p>
              </w:tc>
              <w:tc>
                <w:tcPr>
                  <w:tcW w:w="2754" w:type="dxa"/>
                </w:tcPr>
                <w:p w:rsidR="00233540" w:rsidRPr="00233540" w:rsidRDefault="00233540" w:rsidP="00233540">
                  <w:pPr>
                    <w:autoSpaceDE w:val="0"/>
                    <w:autoSpaceDN w:val="0"/>
                    <w:adjustRightInd w:val="0"/>
                    <w:rPr>
                      <w:rFonts w:asciiTheme="minorHAnsi" w:hAnsiTheme="minorHAnsi"/>
                      <w:color w:val="000000"/>
                      <w:sz w:val="22"/>
                    </w:rPr>
                  </w:pPr>
                  <w:r w:rsidRPr="00233540">
                    <w:rPr>
                      <w:rFonts w:asciiTheme="minorHAnsi" w:hAnsiTheme="minorHAnsi"/>
                      <w:color w:val="000000"/>
                      <w:sz w:val="22"/>
                    </w:rPr>
                    <w:t>Five apples are on the table. Three are red and the rest are green. How many apples are green?</w:t>
                  </w:r>
                </w:p>
                <w:p w:rsidR="00233540" w:rsidRPr="00233540" w:rsidRDefault="00233540" w:rsidP="00233540">
                  <w:pPr>
                    <w:rPr>
                      <w:rFonts w:asciiTheme="minorHAnsi" w:hAnsiTheme="minorHAnsi"/>
                      <w:sz w:val="22"/>
                    </w:rPr>
                  </w:pPr>
                  <w:r w:rsidRPr="00233540">
                    <w:rPr>
                      <w:rFonts w:asciiTheme="minorHAnsi" w:hAnsiTheme="minorHAnsi"/>
                      <w:color w:val="000000"/>
                      <w:sz w:val="22"/>
                    </w:rPr>
                    <w:t>3 + ? = 5, 5 – 3 = ?</w:t>
                  </w:r>
                </w:p>
              </w:tc>
            </w:tr>
          </w:tbl>
          <w:p w:rsidR="00516894" w:rsidRDefault="00516894" w:rsidP="000343ED">
            <w:pPr>
              <w:spacing w:after="0" w:line="240" w:lineRule="auto"/>
              <w:rPr>
                <w:sz w:val="22"/>
                <w:szCs w:val="22"/>
              </w:rPr>
            </w:pPr>
          </w:p>
          <w:p w:rsidR="00233540" w:rsidRPr="00233540" w:rsidRDefault="00516894" w:rsidP="000343ED">
            <w:pPr>
              <w:spacing w:after="0" w:line="240" w:lineRule="auto"/>
              <w:rPr>
                <w:b/>
                <w:sz w:val="22"/>
                <w:szCs w:val="22"/>
              </w:rPr>
            </w:pPr>
            <w:r w:rsidRPr="00233540">
              <w:rPr>
                <w:sz w:val="22"/>
                <w:szCs w:val="22"/>
                <w:u w:val="single"/>
              </w:rPr>
              <w:t>Example</w:t>
            </w:r>
            <w:r w:rsidR="00233540" w:rsidRPr="00233540">
              <w:rPr>
                <w:sz w:val="22"/>
                <w:szCs w:val="22"/>
                <w:u w:val="single"/>
              </w:rPr>
              <w:t>:</w:t>
            </w:r>
            <w:r w:rsidR="00233540">
              <w:rPr>
                <w:sz w:val="22"/>
                <w:szCs w:val="22"/>
              </w:rPr>
              <w:t xml:space="preserve">  </w:t>
            </w:r>
            <w:r w:rsidR="00233540" w:rsidRPr="00233540">
              <w:rPr>
                <w:b/>
                <w:sz w:val="22"/>
                <w:szCs w:val="22"/>
              </w:rPr>
              <w:t>Nine grapes were in the bowl.  I ate 3 grapes.  How many grapes are in the bowl now?</w:t>
            </w:r>
          </w:p>
          <w:p w:rsidR="00233540" w:rsidRDefault="00233540" w:rsidP="000343ED">
            <w:pPr>
              <w:spacing w:after="0" w:line="240" w:lineRule="auto"/>
              <w:rPr>
                <w:sz w:val="22"/>
                <w:szCs w:val="22"/>
              </w:rPr>
            </w:pPr>
          </w:p>
          <w:p w:rsidR="00233540" w:rsidRDefault="00233540" w:rsidP="000343ED">
            <w:pPr>
              <w:spacing w:after="0" w:line="240" w:lineRule="auto"/>
              <w:rPr>
                <w:sz w:val="22"/>
                <w:szCs w:val="22"/>
              </w:rPr>
            </w:pPr>
            <w:r w:rsidRPr="00233540">
              <w:rPr>
                <w:b/>
                <w:sz w:val="22"/>
                <w:szCs w:val="22"/>
              </w:rPr>
              <w:t>Student:</w:t>
            </w:r>
            <w:r>
              <w:rPr>
                <w:sz w:val="22"/>
                <w:szCs w:val="22"/>
              </w:rPr>
              <w:t xml:space="preserve">  I got 9 “grapes” and put them in my bowl.  Then, I took 3 grapes out of the bowl.  I counted the grapes still left in the bowl… 1, 2, 3, 4, 4, 5, 6.  Six. There are 6 grapes in the bowl.  </w:t>
            </w:r>
          </w:p>
          <w:p w:rsidR="00233540" w:rsidRDefault="00233540" w:rsidP="000343ED">
            <w:pPr>
              <w:spacing w:after="0" w:line="240" w:lineRule="auto"/>
              <w:rPr>
                <w:sz w:val="22"/>
                <w:szCs w:val="22"/>
              </w:rPr>
            </w:pPr>
          </w:p>
          <w:p w:rsidR="00233540" w:rsidRDefault="00233540" w:rsidP="000343ED">
            <w:pPr>
              <w:spacing w:after="0" w:line="240" w:lineRule="auto"/>
              <w:rPr>
                <w:sz w:val="22"/>
                <w:szCs w:val="22"/>
              </w:rPr>
            </w:pPr>
            <w:r w:rsidRPr="00233540">
              <w:rPr>
                <w:sz w:val="22"/>
                <w:szCs w:val="22"/>
                <w:u w:val="single"/>
              </w:rPr>
              <w:t>Example</w:t>
            </w:r>
            <w:r>
              <w:rPr>
                <w:sz w:val="22"/>
                <w:szCs w:val="22"/>
              </w:rPr>
              <w:t xml:space="preserve">:  </w:t>
            </w:r>
            <w:r w:rsidRPr="00233540">
              <w:rPr>
                <w:b/>
                <w:sz w:val="22"/>
                <w:szCs w:val="22"/>
              </w:rPr>
              <w:t>Six crayons are in the box.  Two are red and the rest are blue.  How many blue crayons are in the box?</w:t>
            </w:r>
          </w:p>
          <w:p w:rsidR="00233540" w:rsidRDefault="00233540" w:rsidP="000343ED">
            <w:pPr>
              <w:spacing w:after="0" w:line="240" w:lineRule="auto"/>
              <w:rPr>
                <w:sz w:val="22"/>
                <w:szCs w:val="22"/>
              </w:rPr>
            </w:pPr>
          </w:p>
          <w:p w:rsidR="00233540" w:rsidRPr="00233540" w:rsidRDefault="00233540" w:rsidP="000343ED">
            <w:pPr>
              <w:spacing w:after="0" w:line="240" w:lineRule="auto"/>
              <w:rPr>
                <w:sz w:val="22"/>
                <w:szCs w:val="22"/>
              </w:rPr>
            </w:pPr>
            <w:r w:rsidRPr="00233540">
              <w:rPr>
                <w:b/>
                <w:sz w:val="22"/>
                <w:szCs w:val="22"/>
              </w:rPr>
              <w:t>Student</w:t>
            </w:r>
            <w:r>
              <w:rPr>
                <w:sz w:val="22"/>
                <w:szCs w:val="22"/>
              </w:rPr>
              <w:t xml:space="preserve">:  I got 6 crayons.  I moved these two over and pretended they were red.  Then, I counted the “blue” ones...  1, 2, 3, 4.  Four. There are 4 blue crayons.  </w:t>
            </w:r>
          </w:p>
          <w:p w:rsidR="00FC4C4E" w:rsidRDefault="00FC4C4E" w:rsidP="000343ED">
            <w:pPr>
              <w:spacing w:after="0" w:line="240" w:lineRule="auto"/>
              <w:rPr>
                <w:sz w:val="22"/>
                <w:szCs w:val="22"/>
              </w:rPr>
            </w:pPr>
          </w:p>
          <w:p w:rsidR="00FC4C4E" w:rsidRPr="00233540" w:rsidRDefault="00233540" w:rsidP="00233540">
            <w:pPr>
              <w:spacing w:after="0" w:line="240" w:lineRule="auto"/>
              <w:jc w:val="center"/>
              <w:rPr>
                <w:sz w:val="22"/>
                <w:szCs w:val="22"/>
              </w:rPr>
            </w:pPr>
            <w:r w:rsidRPr="00233540">
              <w:rPr>
                <w:noProof/>
                <w:sz w:val="22"/>
                <w:szCs w:val="22"/>
              </w:rPr>
              <w:drawing>
                <wp:inline distT="0" distB="0" distL="0" distR="0">
                  <wp:extent cx="3635088" cy="887778"/>
                  <wp:effectExtent l="25400" t="0" r="0" b="0"/>
                  <wp:docPr id="7" name="Picture 30" descr="Picture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png"/>
                          <pic:cNvPicPr/>
                        </pic:nvPicPr>
                        <pic:blipFill>
                          <a:blip r:embed="rId16"/>
                          <a:srcRect t="16631"/>
                          <a:stretch>
                            <a:fillRect/>
                          </a:stretch>
                        </pic:blipFill>
                        <pic:spPr>
                          <a:xfrm>
                            <a:off x="0" y="0"/>
                            <a:ext cx="3668786" cy="896008"/>
                          </a:xfrm>
                          <a:prstGeom prst="rect">
                            <a:avLst/>
                          </a:prstGeom>
                        </pic:spPr>
                      </pic:pic>
                    </a:graphicData>
                  </a:graphic>
                </wp:inline>
              </w:drawing>
            </w:r>
          </w:p>
          <w:p w:rsidR="00D6746B" w:rsidRPr="009E7A06" w:rsidRDefault="00D6746B" w:rsidP="007D3221">
            <w:pPr>
              <w:spacing w:after="0" w:line="240" w:lineRule="auto"/>
              <w:rPr>
                <w:sz w:val="22"/>
                <w:szCs w:val="22"/>
              </w:rPr>
            </w:pP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3780" w:type="dxa"/>
            <w:tcBorders>
              <w:right w:val="single" w:sz="2" w:space="0" w:color="auto"/>
            </w:tcBorders>
          </w:tcPr>
          <w:p w:rsidR="007D3221" w:rsidRPr="00E50998" w:rsidRDefault="007D3221" w:rsidP="007D3221">
            <w:pPr>
              <w:spacing w:after="0" w:line="240" w:lineRule="auto"/>
              <w:rPr>
                <w:sz w:val="22"/>
                <w:szCs w:val="22"/>
              </w:rPr>
            </w:pPr>
            <w:r w:rsidRPr="001A510B">
              <w:rPr>
                <w:b/>
                <w:sz w:val="22"/>
                <w:szCs w:val="22"/>
              </w:rPr>
              <w:t>K.OA.3</w:t>
            </w:r>
            <w:r w:rsidRPr="001A510B">
              <w:rPr>
                <w:sz w:val="22"/>
                <w:szCs w:val="22"/>
              </w:rPr>
              <w:t xml:space="preserve"> Decompose numbers less than or equal to 10 into pairs in more than one way, e.g., by using objects or drawings, and record each decomposition by a drawing or equation (e.g., 5 = 2 + 3 and 5 = 4 + 1).</w:t>
            </w:r>
          </w:p>
          <w:p w:rsidR="007D3221" w:rsidRPr="00E50998" w:rsidRDefault="007D3221" w:rsidP="007D3221">
            <w:pPr>
              <w:spacing w:after="0" w:line="240" w:lineRule="auto"/>
              <w:rPr>
                <w:sz w:val="22"/>
                <w:szCs w:val="22"/>
              </w:rPr>
            </w:pPr>
          </w:p>
          <w:p w:rsidR="007D3221" w:rsidRPr="00E50998" w:rsidRDefault="007D3221" w:rsidP="007D3221">
            <w:pPr>
              <w:spacing w:after="0" w:line="240" w:lineRule="auto"/>
              <w:rPr>
                <w:b/>
                <w:sz w:val="22"/>
                <w:szCs w:val="22"/>
              </w:rPr>
            </w:pPr>
          </w:p>
        </w:tc>
        <w:tc>
          <w:tcPr>
            <w:tcW w:w="10260" w:type="dxa"/>
            <w:tcBorders>
              <w:left w:val="single" w:sz="2" w:space="0" w:color="auto"/>
            </w:tcBorders>
          </w:tcPr>
          <w:p w:rsidR="007D3221" w:rsidRDefault="008C2CF8" w:rsidP="007D3221">
            <w:pPr>
              <w:spacing w:after="0" w:line="240" w:lineRule="auto"/>
              <w:rPr>
                <w:sz w:val="22"/>
                <w:szCs w:val="22"/>
              </w:rPr>
            </w:pPr>
            <w:r w:rsidRPr="008C2CF8">
              <w:rPr>
                <w:sz w:val="22"/>
                <w:szCs w:val="22"/>
              </w:rPr>
              <w:t>Students develop an understanding of part-whole relationships as</w:t>
            </w:r>
            <w:r>
              <w:rPr>
                <w:b/>
                <w:sz w:val="22"/>
                <w:szCs w:val="22"/>
              </w:rPr>
              <w:t xml:space="preserve"> </w:t>
            </w:r>
            <w:r w:rsidRPr="008C2CF8">
              <w:rPr>
                <w:sz w:val="22"/>
                <w:szCs w:val="22"/>
              </w:rPr>
              <w:t>they</w:t>
            </w:r>
            <w:r w:rsidR="007D3221">
              <w:rPr>
                <w:sz w:val="22"/>
                <w:szCs w:val="22"/>
              </w:rPr>
              <w:t xml:space="preserve"> </w:t>
            </w:r>
            <w:r>
              <w:rPr>
                <w:sz w:val="22"/>
                <w:szCs w:val="22"/>
              </w:rPr>
              <w:t>recognize</w:t>
            </w:r>
            <w:r w:rsidR="007D3221">
              <w:rPr>
                <w:sz w:val="22"/>
                <w:szCs w:val="22"/>
              </w:rPr>
              <w:t xml:space="preserve"> that a set of </w:t>
            </w:r>
            <w:r w:rsidR="007D3221" w:rsidRPr="00E50998">
              <w:rPr>
                <w:sz w:val="22"/>
                <w:szCs w:val="22"/>
              </w:rPr>
              <w:t>object</w:t>
            </w:r>
            <w:r w:rsidR="007D3221">
              <w:rPr>
                <w:sz w:val="22"/>
                <w:szCs w:val="22"/>
              </w:rPr>
              <w:t>s (5)</w:t>
            </w:r>
            <w:r w:rsidR="007D3221" w:rsidRPr="00E50998">
              <w:rPr>
                <w:sz w:val="22"/>
                <w:szCs w:val="22"/>
              </w:rPr>
              <w:t xml:space="preserve"> can be broken into </w:t>
            </w:r>
            <w:r>
              <w:rPr>
                <w:sz w:val="22"/>
                <w:szCs w:val="22"/>
              </w:rPr>
              <w:t>smaller sub-sets</w:t>
            </w:r>
            <w:r w:rsidR="007D3221" w:rsidRPr="00E50998">
              <w:rPr>
                <w:sz w:val="22"/>
                <w:szCs w:val="22"/>
              </w:rPr>
              <w:t xml:space="preserve"> (3 and 2) and still </w:t>
            </w:r>
            <w:r>
              <w:rPr>
                <w:sz w:val="22"/>
                <w:szCs w:val="22"/>
              </w:rPr>
              <w:t>remain</w:t>
            </w:r>
            <w:r w:rsidR="007D3221" w:rsidRPr="00E50998">
              <w:rPr>
                <w:sz w:val="22"/>
                <w:szCs w:val="22"/>
              </w:rPr>
              <w:t xml:space="preserve"> the total amount (5).  In addition, this objective asks students to realize that a set of objects (5) can be broken in multiple ways (3 and 2; 4 and 1).  Thus, when b</w:t>
            </w:r>
            <w:r w:rsidR="007D3221">
              <w:rPr>
                <w:sz w:val="22"/>
                <w:szCs w:val="22"/>
              </w:rPr>
              <w:t>reaking apart a set (decompose</w:t>
            </w:r>
            <w:r w:rsidR="007D3221" w:rsidRPr="00E50998">
              <w:rPr>
                <w:sz w:val="22"/>
                <w:szCs w:val="22"/>
              </w:rPr>
              <w:t xml:space="preserve">), students </w:t>
            </w:r>
            <w:r w:rsidR="00D87643">
              <w:rPr>
                <w:sz w:val="22"/>
                <w:szCs w:val="22"/>
              </w:rPr>
              <w:t>use</w:t>
            </w:r>
            <w:r w:rsidR="007D3221" w:rsidRPr="00E50998">
              <w:rPr>
                <w:sz w:val="22"/>
                <w:szCs w:val="22"/>
              </w:rPr>
              <w:t xml:space="preserve"> the understanding that a smaller set of objects exists within that larger set (inclusion). </w:t>
            </w:r>
          </w:p>
          <w:p w:rsidR="00D87643" w:rsidRDefault="00D87643" w:rsidP="007D3221">
            <w:pPr>
              <w:spacing w:after="0" w:line="240" w:lineRule="auto"/>
              <w:rPr>
                <w:sz w:val="22"/>
                <w:szCs w:val="22"/>
              </w:rPr>
            </w:pPr>
          </w:p>
          <w:p w:rsidR="002A06C0" w:rsidRPr="001B271E" w:rsidRDefault="007D3221" w:rsidP="007D3221">
            <w:pPr>
              <w:spacing w:after="0" w:line="240" w:lineRule="auto"/>
              <w:rPr>
                <w:sz w:val="22"/>
                <w:szCs w:val="22"/>
                <w:u w:val="single"/>
              </w:rPr>
            </w:pPr>
            <w:r w:rsidRPr="00516894">
              <w:rPr>
                <w:sz w:val="22"/>
                <w:szCs w:val="22"/>
                <w:u w:val="single"/>
              </w:rPr>
              <w:t>Example</w:t>
            </w:r>
            <w:r w:rsidRPr="001B271E">
              <w:rPr>
                <w:sz w:val="22"/>
                <w:szCs w:val="22"/>
              </w:rPr>
              <w:t xml:space="preserve">: </w:t>
            </w:r>
            <w:r w:rsidR="001B271E" w:rsidRPr="001B271E">
              <w:rPr>
                <w:sz w:val="22"/>
                <w:szCs w:val="22"/>
              </w:rPr>
              <w:t xml:space="preserve"> </w:t>
            </w:r>
            <w:r w:rsidRPr="00516894">
              <w:rPr>
                <w:b/>
                <w:sz w:val="22"/>
                <w:szCs w:val="22"/>
              </w:rPr>
              <w:t xml:space="preserve">“Bobby Bear is missing 5 buttons on his jacket. How many ways can you use blue and red buttons to finish his jacket? Draw a picture of all your ideas.   </w:t>
            </w:r>
          </w:p>
          <w:p w:rsidR="00BC2CB7" w:rsidRDefault="00BC2CB7" w:rsidP="007D3221">
            <w:pPr>
              <w:spacing w:after="0" w:line="240" w:lineRule="auto"/>
              <w:rPr>
                <w:sz w:val="22"/>
                <w:szCs w:val="22"/>
              </w:rPr>
            </w:pPr>
          </w:p>
          <w:p w:rsidR="002A06C0" w:rsidRPr="00E50998" w:rsidRDefault="007D3221" w:rsidP="007D3221">
            <w:pPr>
              <w:spacing w:after="0" w:line="240" w:lineRule="auto"/>
              <w:rPr>
                <w:sz w:val="22"/>
                <w:szCs w:val="22"/>
              </w:rPr>
            </w:pPr>
            <w:r w:rsidRPr="00E50998">
              <w:rPr>
                <w:sz w:val="22"/>
                <w:szCs w:val="22"/>
              </w:rPr>
              <w:t>Students could draw pictures of:</w:t>
            </w:r>
          </w:p>
          <w:p w:rsidR="0046475D" w:rsidRDefault="007D3221" w:rsidP="0046475D">
            <w:pPr>
              <w:spacing w:after="0" w:line="240" w:lineRule="auto"/>
              <w:rPr>
                <w:sz w:val="22"/>
                <w:szCs w:val="22"/>
              </w:rPr>
            </w:pPr>
            <w:r w:rsidRPr="00E50998">
              <w:rPr>
                <w:sz w:val="22"/>
                <w:szCs w:val="22"/>
              </w:rPr>
              <w:t>4 blue and 1 red button</w:t>
            </w:r>
            <w:r w:rsidR="0046475D">
              <w:rPr>
                <w:sz w:val="22"/>
                <w:szCs w:val="22"/>
              </w:rPr>
              <w:t xml:space="preserve">             </w:t>
            </w:r>
            <w:r w:rsidR="0046475D" w:rsidRPr="00E50998">
              <w:rPr>
                <w:sz w:val="22"/>
                <w:szCs w:val="22"/>
              </w:rPr>
              <w:t>3 blue and 2 red buttons</w:t>
            </w:r>
            <w:r w:rsidR="0046475D">
              <w:rPr>
                <w:sz w:val="22"/>
                <w:szCs w:val="22"/>
              </w:rPr>
              <w:t xml:space="preserve">       </w:t>
            </w:r>
            <w:r w:rsidR="0046475D" w:rsidRPr="00E50998">
              <w:rPr>
                <w:sz w:val="22"/>
                <w:szCs w:val="22"/>
              </w:rPr>
              <w:t>2 blue and 3 red buttons</w:t>
            </w:r>
            <w:r w:rsidR="0046475D">
              <w:rPr>
                <w:sz w:val="22"/>
                <w:szCs w:val="22"/>
              </w:rPr>
              <w:t xml:space="preserve">        </w:t>
            </w:r>
            <w:r w:rsidR="0046475D" w:rsidRPr="00E50998">
              <w:rPr>
                <w:sz w:val="22"/>
                <w:szCs w:val="22"/>
              </w:rPr>
              <w:t>1 blue and 4 red buttons</w:t>
            </w:r>
          </w:p>
          <w:p w:rsidR="007D3221" w:rsidRPr="00123370" w:rsidRDefault="007D3221" w:rsidP="007D3221">
            <w:pPr>
              <w:spacing w:after="0" w:line="240" w:lineRule="auto"/>
              <w:rPr>
                <w:sz w:val="22"/>
                <w:szCs w:val="22"/>
              </w:rPr>
            </w:pPr>
          </w:p>
          <w:p w:rsidR="007D3221" w:rsidRPr="00825003" w:rsidRDefault="00D87643" w:rsidP="007D3221">
            <w:pPr>
              <w:spacing w:after="0" w:line="240" w:lineRule="auto"/>
              <w:rPr>
                <w:sz w:val="22"/>
                <w:szCs w:val="22"/>
              </w:rPr>
            </w:pPr>
            <w:r>
              <w:rPr>
                <w:sz w:val="22"/>
                <w:szCs w:val="22"/>
              </w:rPr>
              <w:t xml:space="preserve">In Kindergarten, students need ample experiences breaking apart numbers and using the vocabulary “and” &amp; “same amount as” before symbols (+, =) and equations </w:t>
            </w:r>
            <w:r w:rsidR="008D2427">
              <w:rPr>
                <w:sz w:val="22"/>
                <w:szCs w:val="22"/>
              </w:rPr>
              <w:t xml:space="preserve">(5= 3 + 2) </w:t>
            </w:r>
            <w:r>
              <w:rPr>
                <w:sz w:val="22"/>
                <w:szCs w:val="22"/>
              </w:rPr>
              <w:t xml:space="preserve">are introduced.  </w:t>
            </w:r>
            <w:r w:rsidR="008D2427">
              <w:rPr>
                <w:sz w:val="22"/>
                <w:szCs w:val="22"/>
              </w:rPr>
              <w:t xml:space="preserve">If equations are used, a mathematical representation (picture, objects) needs to be present as well.  </w:t>
            </w: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3780" w:type="dxa"/>
            <w:tcBorders>
              <w:right w:val="single" w:sz="2" w:space="0" w:color="auto"/>
            </w:tcBorders>
          </w:tcPr>
          <w:p w:rsidR="007D3221" w:rsidRPr="00E50998" w:rsidRDefault="007D3221" w:rsidP="007D3221">
            <w:pPr>
              <w:spacing w:after="0" w:line="240" w:lineRule="auto"/>
              <w:rPr>
                <w:sz w:val="22"/>
                <w:szCs w:val="22"/>
              </w:rPr>
            </w:pPr>
            <w:r w:rsidRPr="00E50998">
              <w:rPr>
                <w:b/>
                <w:sz w:val="22"/>
                <w:szCs w:val="22"/>
              </w:rPr>
              <w:t>K.OA.4</w:t>
            </w:r>
            <w:r w:rsidRPr="00E50998">
              <w:rPr>
                <w:sz w:val="22"/>
                <w:szCs w:val="22"/>
              </w:rPr>
              <w:t xml:space="preserve"> For any number from 1 to 9, find the number that makes 10 when added to the given number, e.g., by using objects or drawings, and record the answer with a drawing or equation.</w:t>
            </w: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1B271E" w:rsidRDefault="001B271E" w:rsidP="007D3221">
            <w:pPr>
              <w:spacing w:after="0" w:line="240" w:lineRule="auto"/>
              <w:rPr>
                <w:b/>
                <w:sz w:val="22"/>
                <w:szCs w:val="22"/>
              </w:rPr>
            </w:pPr>
          </w:p>
          <w:p w:rsidR="007D3221" w:rsidRPr="00E50998" w:rsidRDefault="007D3221" w:rsidP="007D3221">
            <w:pPr>
              <w:spacing w:after="0" w:line="240" w:lineRule="auto"/>
              <w:rPr>
                <w:b/>
                <w:sz w:val="22"/>
                <w:szCs w:val="22"/>
              </w:rPr>
            </w:pPr>
          </w:p>
        </w:tc>
        <w:tc>
          <w:tcPr>
            <w:tcW w:w="10260" w:type="dxa"/>
            <w:tcBorders>
              <w:left w:val="single" w:sz="2" w:space="0" w:color="auto"/>
            </w:tcBorders>
          </w:tcPr>
          <w:p w:rsidR="007D3221" w:rsidRDefault="001A510B" w:rsidP="007D3221">
            <w:pPr>
              <w:spacing w:after="0" w:line="240" w:lineRule="auto"/>
              <w:rPr>
                <w:sz w:val="22"/>
                <w:szCs w:val="22"/>
              </w:rPr>
            </w:pPr>
            <w:r w:rsidRPr="001A510B">
              <w:rPr>
                <w:sz w:val="22"/>
                <w:szCs w:val="22"/>
              </w:rPr>
              <w:t>Students</w:t>
            </w:r>
            <w:r>
              <w:rPr>
                <w:b/>
                <w:sz w:val="22"/>
                <w:szCs w:val="22"/>
              </w:rPr>
              <w:t xml:space="preserve"> </w:t>
            </w:r>
            <w:r>
              <w:rPr>
                <w:sz w:val="22"/>
                <w:szCs w:val="22"/>
              </w:rPr>
              <w:t>build</w:t>
            </w:r>
            <w:r w:rsidR="007D3221" w:rsidRPr="00E50998">
              <w:rPr>
                <w:sz w:val="22"/>
                <w:szCs w:val="22"/>
              </w:rPr>
              <w:t xml:space="preserve"> upon the understanding that a number</w:t>
            </w:r>
            <w:r>
              <w:rPr>
                <w:sz w:val="22"/>
                <w:szCs w:val="22"/>
              </w:rPr>
              <w:t xml:space="preserve"> (less than or equal to 10)</w:t>
            </w:r>
            <w:r w:rsidR="007D3221" w:rsidRPr="00E50998">
              <w:rPr>
                <w:sz w:val="22"/>
                <w:szCs w:val="22"/>
              </w:rPr>
              <w:t xml:space="preserve"> can be decomposed into parts (K.OA.3)</w:t>
            </w:r>
            <w:r>
              <w:rPr>
                <w:sz w:val="22"/>
                <w:szCs w:val="22"/>
              </w:rPr>
              <w:t xml:space="preserve"> to find a missing part of 10</w:t>
            </w:r>
            <w:r w:rsidR="007D3221" w:rsidRPr="00E50998">
              <w:rPr>
                <w:sz w:val="22"/>
                <w:szCs w:val="22"/>
              </w:rPr>
              <w:t xml:space="preserve">.  </w:t>
            </w:r>
            <w:r w:rsidR="0088584F">
              <w:rPr>
                <w:sz w:val="22"/>
                <w:szCs w:val="22"/>
              </w:rPr>
              <w:t>Through numerous concrete experiences, kindergarteners model</w:t>
            </w:r>
            <w:r w:rsidR="00221CE4">
              <w:rPr>
                <w:sz w:val="22"/>
                <w:szCs w:val="22"/>
              </w:rPr>
              <w:t xml:space="preserve"> the various sub-parts of ten and find the missing part of 10.</w:t>
            </w:r>
          </w:p>
          <w:p w:rsidR="0088584F" w:rsidRDefault="0088584F" w:rsidP="007D3221">
            <w:pPr>
              <w:spacing w:after="0" w:line="240" w:lineRule="auto"/>
              <w:rPr>
                <w:sz w:val="22"/>
                <w:szCs w:val="22"/>
              </w:rPr>
            </w:pPr>
          </w:p>
          <w:p w:rsidR="0088584F" w:rsidRPr="00516894" w:rsidRDefault="0088584F" w:rsidP="007D3221">
            <w:pPr>
              <w:spacing w:after="0" w:line="240" w:lineRule="auto"/>
              <w:rPr>
                <w:sz w:val="22"/>
                <w:szCs w:val="22"/>
                <w:u w:val="single"/>
              </w:rPr>
            </w:pPr>
            <w:r w:rsidRPr="00516894">
              <w:rPr>
                <w:sz w:val="22"/>
                <w:szCs w:val="22"/>
                <w:u w:val="single"/>
              </w:rPr>
              <w:t>Example:</w:t>
            </w:r>
          </w:p>
          <w:p w:rsidR="0088584F" w:rsidRDefault="00D6746B" w:rsidP="007D3221">
            <w:pPr>
              <w:spacing w:after="0" w:line="240" w:lineRule="auto"/>
              <w:rPr>
                <w:sz w:val="22"/>
                <w:szCs w:val="22"/>
              </w:rPr>
            </w:pPr>
            <w:r>
              <w:rPr>
                <w:sz w:val="22"/>
                <w:szCs w:val="22"/>
              </w:rPr>
              <w:t xml:space="preserve">When working with 2-color beans, a student </w:t>
            </w:r>
            <w:r w:rsidR="00221CE4">
              <w:rPr>
                <w:sz w:val="22"/>
                <w:szCs w:val="22"/>
              </w:rPr>
              <w:t>determines that 4 more beans are needed to make a total of 10.</w:t>
            </w:r>
            <w:r>
              <w:rPr>
                <w:sz w:val="22"/>
                <w:szCs w:val="22"/>
              </w:rPr>
              <w:t xml:space="preserve">  </w:t>
            </w:r>
          </w:p>
          <w:p w:rsidR="00D6746B" w:rsidRDefault="00BC2CB7" w:rsidP="00221CE4">
            <w:pPr>
              <w:spacing w:after="0" w:line="240" w:lineRule="auto"/>
              <w:jc w:val="center"/>
              <w:rPr>
                <w:sz w:val="22"/>
                <w:szCs w:val="22"/>
              </w:rPr>
            </w:pPr>
            <w:r w:rsidRPr="00BC2CB7">
              <w:rPr>
                <w:noProof/>
                <w:sz w:val="22"/>
                <w:szCs w:val="22"/>
              </w:rPr>
              <w:drawing>
                <wp:inline distT="0" distB="0" distL="0" distR="0">
                  <wp:extent cx="4236401" cy="750498"/>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l="12163" t="35535" r="59512" b="51886"/>
                          <a:stretch>
                            <a:fillRect/>
                          </a:stretch>
                        </pic:blipFill>
                        <pic:spPr bwMode="auto">
                          <a:xfrm>
                            <a:off x="0" y="0"/>
                            <a:ext cx="4236402" cy="750498"/>
                          </a:xfrm>
                          <a:prstGeom prst="rect">
                            <a:avLst/>
                          </a:prstGeom>
                          <a:noFill/>
                          <a:ln w="9525">
                            <a:noFill/>
                            <a:miter lim="800000"/>
                            <a:headEnd/>
                            <a:tailEnd/>
                          </a:ln>
                        </pic:spPr>
                      </pic:pic>
                    </a:graphicData>
                  </a:graphic>
                </wp:inline>
              </w:drawing>
            </w:r>
          </w:p>
          <w:p w:rsidR="00537E30" w:rsidRDefault="00537E30" w:rsidP="00BC2CB7">
            <w:pPr>
              <w:tabs>
                <w:tab w:val="left" w:pos="1087"/>
              </w:tabs>
              <w:spacing w:after="0" w:line="240" w:lineRule="auto"/>
              <w:rPr>
                <w:sz w:val="22"/>
                <w:szCs w:val="22"/>
              </w:rPr>
            </w:pPr>
          </w:p>
          <w:p w:rsidR="0088584F" w:rsidRPr="00E50998" w:rsidRDefault="0088584F" w:rsidP="00BC2CB7">
            <w:pPr>
              <w:tabs>
                <w:tab w:val="left" w:pos="1087"/>
              </w:tabs>
              <w:spacing w:after="0" w:line="240" w:lineRule="auto"/>
              <w:rPr>
                <w:sz w:val="22"/>
                <w:szCs w:val="22"/>
              </w:rPr>
            </w:pPr>
            <w:r>
              <w:rPr>
                <w:sz w:val="22"/>
                <w:szCs w:val="22"/>
              </w:rPr>
              <w:t xml:space="preserve">In addition, </w:t>
            </w:r>
            <w:r w:rsidR="00551AED">
              <w:rPr>
                <w:sz w:val="22"/>
                <w:szCs w:val="22"/>
              </w:rPr>
              <w:t>kindergarteners</w:t>
            </w:r>
            <w:r>
              <w:rPr>
                <w:sz w:val="22"/>
                <w:szCs w:val="22"/>
              </w:rPr>
              <w:t xml:space="preserve"> use various materials to solve tasks that involve decomposing and composing 10.</w:t>
            </w:r>
          </w:p>
          <w:p w:rsidR="007D3221" w:rsidRDefault="007D3221" w:rsidP="007D3221">
            <w:pPr>
              <w:spacing w:after="0" w:line="240" w:lineRule="auto"/>
              <w:rPr>
                <w:sz w:val="22"/>
                <w:szCs w:val="22"/>
              </w:rPr>
            </w:pPr>
          </w:p>
          <w:p w:rsidR="007D3221" w:rsidRPr="00516894" w:rsidRDefault="007D3221" w:rsidP="007D3221">
            <w:pPr>
              <w:spacing w:after="0" w:line="240" w:lineRule="auto"/>
              <w:rPr>
                <w:sz w:val="22"/>
                <w:szCs w:val="22"/>
                <w:u w:val="single"/>
              </w:rPr>
            </w:pPr>
            <w:r w:rsidRPr="00516894">
              <w:rPr>
                <w:sz w:val="22"/>
                <w:szCs w:val="22"/>
                <w:u w:val="single"/>
              </w:rPr>
              <w:t>Example:</w:t>
            </w:r>
          </w:p>
          <w:p w:rsidR="007D3221" w:rsidRPr="00516894" w:rsidRDefault="007D3221" w:rsidP="007D3221">
            <w:pPr>
              <w:spacing w:after="0" w:line="240" w:lineRule="auto"/>
              <w:rPr>
                <w:b/>
                <w:sz w:val="22"/>
                <w:szCs w:val="22"/>
              </w:rPr>
            </w:pPr>
            <w:r w:rsidRPr="00516894">
              <w:rPr>
                <w:b/>
                <w:sz w:val="22"/>
                <w:szCs w:val="22"/>
              </w:rPr>
              <w:t>“A full case of juice boxes has 10 boxes. There are only 6 boxes in this case. How many juice boxes are missing?</w:t>
            </w:r>
          </w:p>
          <w:p w:rsidR="0088584F" w:rsidRPr="00E50998" w:rsidRDefault="0088584F" w:rsidP="007D3221">
            <w:pPr>
              <w:spacing w:after="0" w:line="240" w:lineRule="auto"/>
              <w:rPr>
                <w:sz w:val="22"/>
                <w:szCs w:val="22"/>
              </w:rPr>
            </w:pPr>
          </w:p>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70"/>
              <w:gridCol w:w="3510"/>
              <w:gridCol w:w="270"/>
              <w:gridCol w:w="2317"/>
            </w:tblGrid>
            <w:tr w:rsidR="007D3221" w:rsidRPr="00E50998">
              <w:tc>
                <w:tcPr>
                  <w:tcW w:w="3510" w:type="dxa"/>
                </w:tcPr>
                <w:p w:rsidR="007D3221" w:rsidRPr="00516894" w:rsidRDefault="00516894" w:rsidP="00516894">
                  <w:pPr>
                    <w:spacing w:after="0" w:line="240" w:lineRule="auto"/>
                    <w:jc w:val="center"/>
                    <w:rPr>
                      <w:b/>
                      <w:sz w:val="22"/>
                      <w:szCs w:val="22"/>
                    </w:rPr>
                  </w:pPr>
                  <w:r w:rsidRPr="00516894">
                    <w:rPr>
                      <w:b/>
                      <w:sz w:val="22"/>
                      <w:szCs w:val="22"/>
                    </w:rPr>
                    <w:t>Student A</w:t>
                  </w:r>
                  <w:r w:rsidR="007D3221" w:rsidRPr="00516894">
                    <w:rPr>
                      <w:b/>
                      <w:sz w:val="22"/>
                      <w:szCs w:val="22"/>
                    </w:rPr>
                    <w:t>:</w:t>
                  </w:r>
                </w:p>
                <w:p w:rsidR="007D3221" w:rsidRPr="00516894" w:rsidRDefault="007D3221" w:rsidP="00516894">
                  <w:pPr>
                    <w:spacing w:after="0" w:line="240" w:lineRule="auto"/>
                    <w:jc w:val="center"/>
                    <w:rPr>
                      <w:i/>
                      <w:sz w:val="22"/>
                      <w:szCs w:val="22"/>
                    </w:rPr>
                  </w:pPr>
                  <w:r w:rsidRPr="00516894">
                    <w:rPr>
                      <w:i/>
                      <w:sz w:val="22"/>
                      <w:szCs w:val="22"/>
                    </w:rPr>
                    <w:t>Using a Ten-Frame</w:t>
                  </w:r>
                </w:p>
                <w:p w:rsidR="001A510B" w:rsidRDefault="00DF41FB" w:rsidP="001A510B">
                  <w:pPr>
                    <w:spacing w:after="0" w:line="240" w:lineRule="auto"/>
                    <w:rPr>
                      <w:sz w:val="22"/>
                      <w:szCs w:val="22"/>
                    </w:rPr>
                  </w:pPr>
                  <w:r>
                    <w:rPr>
                      <w:sz w:val="22"/>
                      <w:szCs w:val="22"/>
                    </w:rPr>
                    <w:t>“</w:t>
                  </w:r>
                  <w:r w:rsidR="001A510B">
                    <w:rPr>
                      <w:sz w:val="22"/>
                      <w:szCs w:val="22"/>
                    </w:rPr>
                    <w:t xml:space="preserve">I used a ten frame for the case. Then, </w:t>
                  </w:r>
                  <w:r w:rsidR="007D3221" w:rsidRPr="00E50998">
                    <w:rPr>
                      <w:sz w:val="22"/>
                      <w:szCs w:val="22"/>
                    </w:rPr>
                    <w:t xml:space="preserve">I </w:t>
                  </w:r>
                  <w:r w:rsidR="001A510B">
                    <w:rPr>
                      <w:sz w:val="22"/>
                      <w:szCs w:val="22"/>
                    </w:rPr>
                    <w:t>put on</w:t>
                  </w:r>
                  <w:r w:rsidR="007D3221" w:rsidRPr="00E50998">
                    <w:rPr>
                      <w:sz w:val="22"/>
                      <w:szCs w:val="22"/>
                    </w:rPr>
                    <w:t xml:space="preserve"> 6 counters for juice still in the case. </w:t>
                  </w:r>
                  <w:r>
                    <w:rPr>
                      <w:sz w:val="22"/>
                      <w:szCs w:val="22"/>
                    </w:rPr>
                    <w:t>There’s no juice in these 4 spaces.  So, 4 are missing.”</w:t>
                  </w:r>
                </w:p>
                <w:p w:rsidR="00734E0E" w:rsidRDefault="00734E0E" w:rsidP="001A510B">
                  <w:pPr>
                    <w:spacing w:after="0" w:line="240" w:lineRule="auto"/>
                    <w:rPr>
                      <w:sz w:val="22"/>
                      <w:szCs w:val="22"/>
                    </w:rPr>
                  </w:pPr>
                </w:p>
                <w:p w:rsidR="0046475D" w:rsidRPr="00E50998" w:rsidRDefault="001A510B" w:rsidP="00734E0E">
                  <w:pPr>
                    <w:spacing w:after="0" w:line="240" w:lineRule="auto"/>
                    <w:jc w:val="center"/>
                    <w:rPr>
                      <w:sz w:val="22"/>
                      <w:szCs w:val="22"/>
                    </w:rPr>
                  </w:pPr>
                  <w:r>
                    <w:rPr>
                      <w:noProof/>
                    </w:rPr>
                    <w:drawing>
                      <wp:inline distT="0" distB="0" distL="0" distR="0">
                        <wp:extent cx="1535502" cy="655148"/>
                        <wp:effectExtent l="19050" t="0" r="7548"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32372" t="58153" r="43590" b="23603"/>
                                <a:stretch/>
                              </pic:blipFill>
                              <pic:spPr bwMode="auto">
                                <a:xfrm>
                                  <a:off x="0" y="0"/>
                                  <a:ext cx="1535502" cy="655148"/>
                                </a:xfrm>
                                <a:prstGeom prst="rect">
                                  <a:avLst/>
                                </a:prstGeom>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c>
                <w:tcPr>
                  <w:tcW w:w="270" w:type="dxa"/>
                  <w:tcBorders>
                    <w:top w:val="nil"/>
                    <w:bottom w:val="nil"/>
                  </w:tcBorders>
                </w:tcPr>
                <w:p w:rsidR="007D3221" w:rsidRPr="00E50998" w:rsidRDefault="007D3221" w:rsidP="007D3221">
                  <w:pPr>
                    <w:spacing w:after="0" w:line="240" w:lineRule="auto"/>
                    <w:rPr>
                      <w:sz w:val="22"/>
                      <w:szCs w:val="22"/>
                    </w:rPr>
                  </w:pPr>
                </w:p>
              </w:tc>
              <w:tc>
                <w:tcPr>
                  <w:tcW w:w="3510" w:type="dxa"/>
                </w:tcPr>
                <w:p w:rsidR="007D3221" w:rsidRPr="00516894" w:rsidRDefault="00516894" w:rsidP="00516894">
                  <w:pPr>
                    <w:spacing w:after="0" w:line="240" w:lineRule="auto"/>
                    <w:jc w:val="center"/>
                    <w:rPr>
                      <w:b/>
                      <w:color w:val="000000"/>
                      <w:sz w:val="22"/>
                      <w:szCs w:val="22"/>
                    </w:rPr>
                  </w:pPr>
                  <w:r w:rsidRPr="00516894">
                    <w:rPr>
                      <w:b/>
                      <w:color w:val="000000"/>
                      <w:sz w:val="22"/>
                      <w:szCs w:val="22"/>
                    </w:rPr>
                    <w:t>Student B</w:t>
                  </w:r>
                  <w:r w:rsidR="007D3221" w:rsidRPr="00516894">
                    <w:rPr>
                      <w:b/>
                      <w:color w:val="000000"/>
                      <w:sz w:val="22"/>
                      <w:szCs w:val="22"/>
                    </w:rPr>
                    <w:t>:</w:t>
                  </w:r>
                </w:p>
                <w:p w:rsidR="007D3221" w:rsidRPr="00516894" w:rsidRDefault="007D3221" w:rsidP="00516894">
                  <w:pPr>
                    <w:spacing w:after="0" w:line="240" w:lineRule="auto"/>
                    <w:jc w:val="center"/>
                    <w:rPr>
                      <w:i/>
                      <w:color w:val="000000"/>
                      <w:sz w:val="22"/>
                      <w:szCs w:val="22"/>
                    </w:rPr>
                  </w:pPr>
                  <w:r w:rsidRPr="00516894">
                    <w:rPr>
                      <w:i/>
                      <w:color w:val="000000"/>
                      <w:sz w:val="22"/>
                      <w:szCs w:val="22"/>
                    </w:rPr>
                    <w:t>Think Addition</w:t>
                  </w:r>
                </w:p>
                <w:p w:rsidR="007D3221" w:rsidRPr="00E50998" w:rsidRDefault="007D3221" w:rsidP="007D3221">
                  <w:pPr>
                    <w:spacing w:after="0" w:line="240" w:lineRule="auto"/>
                    <w:rPr>
                      <w:color w:val="000000"/>
                      <w:sz w:val="22"/>
                      <w:szCs w:val="22"/>
                    </w:rPr>
                  </w:pPr>
                  <w:r w:rsidRPr="00E50998">
                    <w:rPr>
                      <w:color w:val="000000"/>
                      <w:sz w:val="22"/>
                      <w:szCs w:val="22"/>
                    </w:rPr>
                    <w:t xml:space="preserve">“I counted out 10 </w:t>
                  </w:r>
                  <w:r w:rsidR="00734E0E">
                    <w:rPr>
                      <w:color w:val="000000"/>
                      <w:sz w:val="22"/>
                      <w:szCs w:val="22"/>
                    </w:rPr>
                    <w:t>counters</w:t>
                  </w:r>
                  <w:r w:rsidRPr="00E50998">
                    <w:rPr>
                      <w:color w:val="000000"/>
                      <w:sz w:val="22"/>
                      <w:szCs w:val="22"/>
                    </w:rPr>
                    <w:t xml:space="preserve"> because I knew there needed to be ten.  I pushed these 6 over here because they were in the container.  These are left over.  So there’s 4 missing.”</w:t>
                  </w:r>
                </w:p>
                <w:p w:rsidR="007D3221" w:rsidRPr="00E50998" w:rsidRDefault="007D3221" w:rsidP="007D3221">
                  <w:pPr>
                    <w:spacing w:after="0" w:line="240" w:lineRule="auto"/>
                    <w:rPr>
                      <w:sz w:val="22"/>
                      <w:szCs w:val="22"/>
                    </w:rPr>
                  </w:pPr>
                </w:p>
                <w:p w:rsidR="007D3221" w:rsidRPr="00E50998" w:rsidRDefault="0046475D" w:rsidP="00233540">
                  <w:pPr>
                    <w:spacing w:after="0" w:line="240" w:lineRule="auto"/>
                    <w:jc w:val="center"/>
                    <w:rPr>
                      <w:sz w:val="22"/>
                      <w:szCs w:val="22"/>
                    </w:rPr>
                  </w:pPr>
                  <w:r w:rsidRPr="0046475D">
                    <w:rPr>
                      <w:noProof/>
                      <w:sz w:val="22"/>
                      <w:szCs w:val="22"/>
                    </w:rPr>
                    <w:drawing>
                      <wp:inline distT="0" distB="0" distL="0" distR="0">
                        <wp:extent cx="1128264" cy="40742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62639" t="40625" r="22361" b="45833"/>
                                <a:stretch>
                                  <a:fillRect/>
                                </a:stretch>
                              </pic:blipFill>
                              <pic:spPr bwMode="auto">
                                <a:xfrm>
                                  <a:off x="0" y="0"/>
                                  <a:ext cx="1127948" cy="407315"/>
                                </a:xfrm>
                                <a:prstGeom prst="rect">
                                  <a:avLst/>
                                </a:prstGeom>
                                <a:noFill/>
                                <a:ln w="9525">
                                  <a:noFill/>
                                  <a:miter lim="800000"/>
                                  <a:headEnd/>
                                  <a:tailEnd/>
                                </a:ln>
                              </pic:spPr>
                            </pic:pic>
                          </a:graphicData>
                        </a:graphic>
                      </wp:inline>
                    </w:drawing>
                  </w:r>
                </w:p>
              </w:tc>
              <w:tc>
                <w:tcPr>
                  <w:tcW w:w="270" w:type="dxa"/>
                  <w:tcBorders>
                    <w:top w:val="nil"/>
                    <w:bottom w:val="nil"/>
                  </w:tcBorders>
                </w:tcPr>
                <w:p w:rsidR="007D3221" w:rsidRPr="00E50998" w:rsidRDefault="007D3221" w:rsidP="007D3221">
                  <w:pPr>
                    <w:spacing w:after="0" w:line="240" w:lineRule="auto"/>
                    <w:rPr>
                      <w:sz w:val="22"/>
                      <w:szCs w:val="22"/>
                    </w:rPr>
                  </w:pPr>
                </w:p>
              </w:tc>
              <w:tc>
                <w:tcPr>
                  <w:tcW w:w="2317" w:type="dxa"/>
                </w:tcPr>
                <w:p w:rsidR="007D3221" w:rsidRPr="00516894" w:rsidRDefault="00516894" w:rsidP="00516894">
                  <w:pPr>
                    <w:spacing w:after="0" w:line="240" w:lineRule="auto"/>
                    <w:jc w:val="center"/>
                    <w:rPr>
                      <w:b/>
                      <w:sz w:val="22"/>
                      <w:szCs w:val="22"/>
                    </w:rPr>
                  </w:pPr>
                  <w:r w:rsidRPr="00516894">
                    <w:rPr>
                      <w:b/>
                      <w:sz w:val="22"/>
                      <w:szCs w:val="22"/>
                    </w:rPr>
                    <w:t>Student C</w:t>
                  </w:r>
                  <w:r w:rsidR="007D3221" w:rsidRPr="00516894">
                    <w:rPr>
                      <w:b/>
                      <w:sz w:val="22"/>
                      <w:szCs w:val="22"/>
                    </w:rPr>
                    <w:t>:</w:t>
                  </w:r>
                </w:p>
                <w:p w:rsidR="007D3221" w:rsidRPr="00516894" w:rsidRDefault="00ED73A6" w:rsidP="00516894">
                  <w:pPr>
                    <w:spacing w:after="0" w:line="240" w:lineRule="auto"/>
                    <w:jc w:val="center"/>
                    <w:rPr>
                      <w:i/>
                      <w:sz w:val="22"/>
                      <w:szCs w:val="22"/>
                    </w:rPr>
                  </w:pPr>
                  <w:r w:rsidRPr="00516894">
                    <w:rPr>
                      <w:i/>
                      <w:sz w:val="22"/>
                      <w:szCs w:val="22"/>
                    </w:rPr>
                    <w:t>Fluently add/subtract</w:t>
                  </w:r>
                </w:p>
                <w:p w:rsidR="007D3221" w:rsidRPr="00E50998" w:rsidRDefault="0046475D" w:rsidP="007D3221">
                  <w:pPr>
                    <w:spacing w:after="0" w:line="240" w:lineRule="auto"/>
                    <w:rPr>
                      <w:sz w:val="22"/>
                      <w:szCs w:val="22"/>
                    </w:rPr>
                  </w:pPr>
                  <w:r>
                    <w:rPr>
                      <w:sz w:val="22"/>
                      <w:szCs w:val="22"/>
                    </w:rPr>
                    <w:t>“</w:t>
                  </w:r>
                  <w:r w:rsidR="007D3221" w:rsidRPr="00E50998">
                    <w:rPr>
                      <w:sz w:val="22"/>
                      <w:szCs w:val="22"/>
                    </w:rPr>
                    <w:t>I know that it’s 4 because 6 and 4 is the same amount as 10.</w:t>
                  </w:r>
                  <w:r>
                    <w:rPr>
                      <w:sz w:val="22"/>
                      <w:szCs w:val="22"/>
                    </w:rPr>
                    <w:t>”</w:t>
                  </w:r>
                </w:p>
                <w:p w:rsidR="007D3221" w:rsidRPr="00E50998" w:rsidRDefault="007D3221" w:rsidP="007D3221">
                  <w:pPr>
                    <w:spacing w:after="0" w:line="240" w:lineRule="auto"/>
                    <w:rPr>
                      <w:sz w:val="22"/>
                      <w:szCs w:val="22"/>
                    </w:rPr>
                  </w:pPr>
                </w:p>
                <w:p w:rsidR="007D3221" w:rsidRPr="00E50998" w:rsidRDefault="007D3221" w:rsidP="007D3221">
                  <w:pPr>
                    <w:spacing w:after="0" w:line="240" w:lineRule="auto"/>
                    <w:rPr>
                      <w:sz w:val="22"/>
                      <w:szCs w:val="22"/>
                    </w:rPr>
                  </w:pPr>
                </w:p>
              </w:tc>
            </w:tr>
          </w:tbl>
          <w:p w:rsidR="007D3221" w:rsidRPr="00E50998" w:rsidRDefault="007D3221" w:rsidP="007D3221">
            <w:pPr>
              <w:spacing w:line="240" w:lineRule="auto"/>
              <w:rPr>
                <w:b/>
                <w:sz w:val="22"/>
                <w:szCs w:val="22"/>
              </w:rPr>
            </w:pP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3780" w:type="dxa"/>
            <w:tcBorders>
              <w:bottom w:val="single" w:sz="18" w:space="0" w:color="auto"/>
              <w:right w:val="single" w:sz="2" w:space="0" w:color="auto"/>
            </w:tcBorders>
          </w:tcPr>
          <w:p w:rsidR="007D3221" w:rsidRPr="00E50998" w:rsidRDefault="007D3221" w:rsidP="007D3221">
            <w:pPr>
              <w:spacing w:after="0" w:line="240" w:lineRule="auto"/>
              <w:rPr>
                <w:sz w:val="22"/>
                <w:szCs w:val="22"/>
              </w:rPr>
            </w:pPr>
            <w:r w:rsidRPr="00C41064">
              <w:rPr>
                <w:b/>
                <w:sz w:val="22"/>
                <w:szCs w:val="22"/>
              </w:rPr>
              <w:t>K.OA.5</w:t>
            </w:r>
            <w:r w:rsidRPr="00C41064">
              <w:rPr>
                <w:sz w:val="22"/>
                <w:szCs w:val="22"/>
              </w:rPr>
              <w:t xml:space="preserve"> Fluently add and subtract within 5.</w:t>
            </w:r>
          </w:p>
          <w:p w:rsidR="007D3221" w:rsidRPr="00E50998" w:rsidRDefault="007D3221" w:rsidP="007D3221">
            <w:pPr>
              <w:spacing w:after="0" w:line="240" w:lineRule="auto"/>
              <w:rPr>
                <w:b/>
                <w:sz w:val="22"/>
                <w:szCs w:val="22"/>
              </w:rPr>
            </w:pPr>
          </w:p>
        </w:tc>
        <w:tc>
          <w:tcPr>
            <w:tcW w:w="10260" w:type="dxa"/>
            <w:tcBorders>
              <w:left w:val="single" w:sz="2" w:space="0" w:color="auto"/>
              <w:bottom w:val="single" w:sz="18" w:space="0" w:color="auto"/>
            </w:tcBorders>
          </w:tcPr>
          <w:p w:rsidR="008439BC" w:rsidRDefault="00BF454D" w:rsidP="00752024">
            <w:pPr>
              <w:spacing w:after="0" w:line="240" w:lineRule="auto"/>
              <w:rPr>
                <w:sz w:val="22"/>
                <w:szCs w:val="22"/>
              </w:rPr>
            </w:pPr>
            <w:r w:rsidRPr="00DA47BA">
              <w:rPr>
                <w:sz w:val="22"/>
                <w:szCs w:val="22"/>
              </w:rPr>
              <w:t>Students are fluent when they display accuracy (correct answer), efficiency (a reasonable amount of steps</w:t>
            </w:r>
            <w:r w:rsidR="00EE32AB">
              <w:rPr>
                <w:sz w:val="22"/>
                <w:szCs w:val="22"/>
              </w:rPr>
              <w:t xml:space="preserve"> in </w:t>
            </w:r>
            <w:r w:rsidR="00776623">
              <w:rPr>
                <w:sz w:val="22"/>
                <w:szCs w:val="22"/>
              </w:rPr>
              <w:t>about 3</w:t>
            </w:r>
            <w:r w:rsidR="00BB36C1">
              <w:rPr>
                <w:sz w:val="22"/>
                <w:szCs w:val="22"/>
              </w:rPr>
              <w:t>-5</w:t>
            </w:r>
            <w:r w:rsidR="00776623">
              <w:rPr>
                <w:sz w:val="22"/>
                <w:szCs w:val="22"/>
              </w:rPr>
              <w:t xml:space="preserve"> seconds</w:t>
            </w:r>
            <w:r w:rsidR="008A2621">
              <w:rPr>
                <w:sz w:val="22"/>
                <w:szCs w:val="22"/>
              </w:rPr>
              <w:t>*</w:t>
            </w:r>
            <w:r w:rsidR="00776623">
              <w:rPr>
                <w:sz w:val="22"/>
                <w:szCs w:val="22"/>
              </w:rPr>
              <w:t xml:space="preserve"> without resorting to counting</w:t>
            </w:r>
            <w:r w:rsidRPr="00DA47BA">
              <w:rPr>
                <w:sz w:val="22"/>
                <w:szCs w:val="22"/>
              </w:rPr>
              <w:t xml:space="preserve">), </w:t>
            </w:r>
            <w:r w:rsidR="0049400F">
              <w:rPr>
                <w:sz w:val="22"/>
                <w:szCs w:val="22"/>
              </w:rPr>
              <w:t xml:space="preserve">and </w:t>
            </w:r>
            <w:r w:rsidRPr="00DA47BA">
              <w:rPr>
                <w:sz w:val="22"/>
                <w:szCs w:val="22"/>
              </w:rPr>
              <w:t>flexibility (using strategies such as the distributive property)</w:t>
            </w:r>
            <w:r w:rsidR="0049400F">
              <w:rPr>
                <w:sz w:val="22"/>
                <w:szCs w:val="22"/>
              </w:rPr>
              <w:t>.</w:t>
            </w:r>
            <w:r w:rsidRPr="00DA47BA">
              <w:rPr>
                <w:sz w:val="22"/>
                <w:szCs w:val="22"/>
              </w:rPr>
              <w:t xml:space="preserve"> </w:t>
            </w:r>
          </w:p>
          <w:p w:rsidR="008439BC" w:rsidRDefault="008439BC" w:rsidP="00752024">
            <w:pPr>
              <w:spacing w:after="0" w:line="240" w:lineRule="auto"/>
              <w:rPr>
                <w:sz w:val="22"/>
                <w:szCs w:val="22"/>
              </w:rPr>
            </w:pPr>
          </w:p>
          <w:p w:rsidR="00985A60" w:rsidRDefault="009103C7" w:rsidP="00752024">
            <w:pPr>
              <w:spacing w:after="0" w:line="240" w:lineRule="auto"/>
              <w:rPr>
                <w:sz w:val="22"/>
                <w:szCs w:val="22"/>
              </w:rPr>
            </w:pPr>
            <w:r w:rsidRPr="00DA47BA">
              <w:rPr>
                <w:sz w:val="22"/>
                <w:szCs w:val="22"/>
              </w:rPr>
              <w:t xml:space="preserve">Students develop fluency by </w:t>
            </w:r>
            <w:r w:rsidR="00752024">
              <w:rPr>
                <w:sz w:val="22"/>
                <w:szCs w:val="22"/>
              </w:rPr>
              <w:t xml:space="preserve">understanding and internalizing the relationships that exist between and among numbers.  Oftentimes, when children think of each “fact” as an individual item that does not relate to any other “fact”, they are attempting to memorize </w:t>
            </w:r>
            <w:r w:rsidR="00776623">
              <w:rPr>
                <w:sz w:val="22"/>
                <w:szCs w:val="22"/>
              </w:rPr>
              <w:t xml:space="preserve">separate </w:t>
            </w:r>
            <w:r w:rsidR="00752024">
              <w:rPr>
                <w:sz w:val="22"/>
                <w:szCs w:val="22"/>
              </w:rPr>
              <w:t xml:space="preserve">bits of information that can be easily forgotten.  Instead, in order to </w:t>
            </w:r>
            <w:r w:rsidR="00C41064">
              <w:rPr>
                <w:sz w:val="22"/>
                <w:szCs w:val="22"/>
              </w:rPr>
              <w:t>fluently add and subtract</w:t>
            </w:r>
            <w:r w:rsidR="00752024">
              <w:rPr>
                <w:sz w:val="22"/>
                <w:szCs w:val="22"/>
              </w:rPr>
              <w:t xml:space="preserve">, </w:t>
            </w:r>
            <w:r w:rsidR="00C41064">
              <w:rPr>
                <w:sz w:val="22"/>
                <w:szCs w:val="22"/>
              </w:rPr>
              <w:t xml:space="preserve">children must </w:t>
            </w:r>
            <w:r w:rsidR="008439BC">
              <w:rPr>
                <w:sz w:val="22"/>
                <w:szCs w:val="22"/>
              </w:rPr>
              <w:t xml:space="preserve">first </w:t>
            </w:r>
            <w:r w:rsidR="00C41064">
              <w:rPr>
                <w:sz w:val="22"/>
                <w:szCs w:val="22"/>
              </w:rPr>
              <w:t>be able to see sub-parts within a number (inclusion, K.CC.4.c)</w:t>
            </w:r>
            <w:r w:rsidR="008439BC">
              <w:rPr>
                <w:sz w:val="22"/>
                <w:szCs w:val="22"/>
              </w:rPr>
              <w:t xml:space="preserve">.  </w:t>
            </w:r>
          </w:p>
          <w:p w:rsidR="00985A60" w:rsidRDefault="00985A60" w:rsidP="00752024">
            <w:pPr>
              <w:spacing w:after="0" w:line="240" w:lineRule="auto"/>
              <w:rPr>
                <w:sz w:val="22"/>
                <w:szCs w:val="22"/>
              </w:rPr>
            </w:pPr>
          </w:p>
          <w:p w:rsidR="00985A60" w:rsidRDefault="008439BC" w:rsidP="00752024">
            <w:pPr>
              <w:spacing w:after="0" w:line="240" w:lineRule="auto"/>
              <w:rPr>
                <w:sz w:val="22"/>
                <w:szCs w:val="22"/>
              </w:rPr>
            </w:pPr>
            <w:r>
              <w:rPr>
                <w:sz w:val="22"/>
                <w:szCs w:val="22"/>
              </w:rPr>
              <w:t xml:space="preserve">Once they have </w:t>
            </w:r>
            <w:r w:rsidR="00ED73A6">
              <w:rPr>
                <w:sz w:val="22"/>
                <w:szCs w:val="22"/>
              </w:rPr>
              <w:t>reached this milestone</w:t>
            </w:r>
            <w:r>
              <w:rPr>
                <w:sz w:val="22"/>
                <w:szCs w:val="22"/>
              </w:rPr>
              <w:t xml:space="preserve">, </w:t>
            </w:r>
            <w:r w:rsidR="00D21809">
              <w:rPr>
                <w:sz w:val="22"/>
                <w:szCs w:val="22"/>
              </w:rPr>
              <w:t xml:space="preserve">children need </w:t>
            </w:r>
            <w:r w:rsidR="0077464F">
              <w:rPr>
                <w:sz w:val="22"/>
                <w:szCs w:val="22"/>
              </w:rPr>
              <w:t xml:space="preserve">repeated </w:t>
            </w:r>
            <w:r w:rsidR="00D21809">
              <w:rPr>
                <w:sz w:val="22"/>
                <w:szCs w:val="22"/>
              </w:rPr>
              <w:t xml:space="preserve">experiences with </w:t>
            </w:r>
            <w:r w:rsidR="009103C7" w:rsidRPr="00DA47BA">
              <w:rPr>
                <w:sz w:val="22"/>
                <w:szCs w:val="22"/>
              </w:rPr>
              <w:t xml:space="preserve">many different </w:t>
            </w:r>
            <w:r w:rsidR="00734E0E">
              <w:rPr>
                <w:sz w:val="22"/>
                <w:szCs w:val="22"/>
              </w:rPr>
              <w:t>types</w:t>
            </w:r>
            <w:r w:rsidR="009103C7" w:rsidRPr="00DA47BA">
              <w:rPr>
                <w:sz w:val="22"/>
                <w:szCs w:val="22"/>
              </w:rPr>
              <w:t xml:space="preserve"> of concrete materials (such as cubes, chips, </w:t>
            </w:r>
            <w:r w:rsidR="00DA47BA">
              <w:rPr>
                <w:sz w:val="22"/>
                <w:szCs w:val="22"/>
              </w:rPr>
              <w:t xml:space="preserve">and </w:t>
            </w:r>
            <w:r w:rsidR="009103C7" w:rsidRPr="00DA47BA">
              <w:rPr>
                <w:sz w:val="22"/>
                <w:szCs w:val="22"/>
              </w:rPr>
              <w:t>buttons) o</w:t>
            </w:r>
            <w:r w:rsidR="00D21809">
              <w:rPr>
                <w:sz w:val="22"/>
                <w:szCs w:val="22"/>
              </w:rPr>
              <w:t xml:space="preserve">ver an extended amount of time in order to recognize that there are only particular </w:t>
            </w:r>
            <w:r w:rsidR="00ED73A6">
              <w:rPr>
                <w:sz w:val="22"/>
                <w:szCs w:val="22"/>
              </w:rPr>
              <w:t>sub-parts</w:t>
            </w:r>
            <w:r w:rsidR="00D21809">
              <w:rPr>
                <w:sz w:val="22"/>
                <w:szCs w:val="22"/>
              </w:rPr>
              <w:t xml:space="preserve"> for each number.  Therefore, children will realize that if 3 and 2 is a combination of 5, then 3 and </w:t>
            </w:r>
            <w:r w:rsidR="00985A60">
              <w:rPr>
                <w:sz w:val="22"/>
                <w:szCs w:val="22"/>
              </w:rPr>
              <w:t>2</w:t>
            </w:r>
            <w:r w:rsidR="00D21809">
              <w:rPr>
                <w:sz w:val="22"/>
                <w:szCs w:val="22"/>
              </w:rPr>
              <w:t xml:space="preserve"> cannot be</w:t>
            </w:r>
            <w:r w:rsidR="00985A60">
              <w:rPr>
                <w:sz w:val="22"/>
                <w:szCs w:val="22"/>
              </w:rPr>
              <w:t xml:space="preserve"> a combination of 6</w:t>
            </w:r>
            <w:r w:rsidR="00D21809">
              <w:rPr>
                <w:sz w:val="22"/>
                <w:szCs w:val="22"/>
              </w:rPr>
              <w:t>.</w:t>
            </w:r>
            <w:r w:rsidR="003B189F">
              <w:rPr>
                <w:sz w:val="22"/>
                <w:szCs w:val="22"/>
              </w:rPr>
              <w:t xml:space="preserve"> </w:t>
            </w:r>
          </w:p>
          <w:p w:rsidR="003B189F" w:rsidRDefault="003B189F" w:rsidP="00752024">
            <w:pPr>
              <w:spacing w:after="0" w:line="240" w:lineRule="auto"/>
              <w:rPr>
                <w:sz w:val="22"/>
                <w:szCs w:val="22"/>
              </w:rPr>
            </w:pPr>
          </w:p>
          <w:p w:rsidR="003B189F" w:rsidRDefault="003B189F" w:rsidP="00752024">
            <w:pPr>
              <w:spacing w:after="0" w:line="240" w:lineRule="auto"/>
              <w:rPr>
                <w:sz w:val="22"/>
                <w:szCs w:val="22"/>
              </w:rPr>
            </w:pPr>
            <w:r w:rsidRPr="00233540">
              <w:rPr>
                <w:sz w:val="22"/>
                <w:szCs w:val="22"/>
                <w:u w:val="single"/>
              </w:rPr>
              <w:t>For example</w:t>
            </w:r>
            <w:r>
              <w:rPr>
                <w:sz w:val="22"/>
                <w:szCs w:val="22"/>
              </w:rPr>
              <w:t xml:space="preserve">, after making various arrangements with toothpicks, students </w:t>
            </w:r>
            <w:r w:rsidR="00ED73A6">
              <w:rPr>
                <w:sz w:val="22"/>
                <w:szCs w:val="22"/>
              </w:rPr>
              <w:t>learn</w:t>
            </w:r>
            <w:r>
              <w:rPr>
                <w:sz w:val="22"/>
                <w:szCs w:val="22"/>
              </w:rPr>
              <w:t xml:space="preserve"> that </w:t>
            </w:r>
            <w:r w:rsidR="0077464F">
              <w:rPr>
                <w:sz w:val="22"/>
                <w:szCs w:val="22"/>
              </w:rPr>
              <w:t xml:space="preserve">only a </w:t>
            </w:r>
            <w:r>
              <w:rPr>
                <w:sz w:val="22"/>
                <w:szCs w:val="22"/>
              </w:rPr>
              <w:t xml:space="preserve">certain </w:t>
            </w:r>
            <w:r w:rsidR="0077464F">
              <w:rPr>
                <w:sz w:val="22"/>
                <w:szCs w:val="22"/>
              </w:rPr>
              <w:t xml:space="preserve">number of </w:t>
            </w:r>
            <w:r>
              <w:rPr>
                <w:sz w:val="22"/>
                <w:szCs w:val="22"/>
              </w:rPr>
              <w:t>sub-parts exist within the number 4:</w:t>
            </w:r>
          </w:p>
          <w:p w:rsidR="0077464F" w:rsidRDefault="00193676" w:rsidP="00752024">
            <w:pPr>
              <w:spacing w:after="0" w:line="240" w:lineRule="auto"/>
              <w:rPr>
                <w:sz w:val="22"/>
                <w:szCs w:val="22"/>
              </w:rPr>
            </w:pPr>
            <w:r>
              <w:rPr>
                <w:sz w:val="22"/>
                <w:szCs w:val="22"/>
              </w:rPr>
              <w:t xml:space="preserve">               </w:t>
            </w:r>
            <w:r w:rsidR="0077464F" w:rsidRPr="0077464F">
              <w:rPr>
                <w:noProof/>
                <w:sz w:val="22"/>
                <w:szCs w:val="22"/>
              </w:rPr>
              <w:drawing>
                <wp:inline distT="0" distB="0" distL="0" distR="0">
                  <wp:extent cx="1387056" cy="1039464"/>
                  <wp:effectExtent l="19050" t="0" r="3594" b="0"/>
                  <wp:docPr id="2" name="Picture 7" descr="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png"/>
                          <pic:cNvPicPr/>
                        </pic:nvPicPr>
                        <pic:blipFill>
                          <a:blip r:embed="rId20" cstate="print"/>
                          <a:stretch>
                            <a:fillRect/>
                          </a:stretch>
                        </pic:blipFill>
                        <pic:spPr>
                          <a:xfrm>
                            <a:off x="0" y="0"/>
                            <a:ext cx="1394947" cy="1045378"/>
                          </a:xfrm>
                          <a:prstGeom prst="rect">
                            <a:avLst/>
                          </a:prstGeom>
                        </pic:spPr>
                      </pic:pic>
                    </a:graphicData>
                  </a:graphic>
                </wp:inline>
              </w:drawing>
            </w:r>
            <w:r w:rsidR="0077464F">
              <w:rPr>
                <w:sz w:val="22"/>
                <w:szCs w:val="22"/>
              </w:rPr>
              <w:t xml:space="preserve">      </w:t>
            </w:r>
            <w:r w:rsidR="0077464F" w:rsidRPr="0077464F">
              <w:rPr>
                <w:noProof/>
                <w:sz w:val="22"/>
                <w:szCs w:val="22"/>
              </w:rPr>
              <w:drawing>
                <wp:inline distT="0" distB="0" distL="0" distR="0">
                  <wp:extent cx="1300792" cy="935231"/>
                  <wp:effectExtent l="19050" t="0" r="0" b="0"/>
                  <wp:docPr id="3" name="Picture 8" descr="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png"/>
                          <pic:cNvPicPr/>
                        </pic:nvPicPr>
                        <pic:blipFill>
                          <a:blip r:embed="rId21" cstate="print"/>
                          <a:stretch>
                            <a:fillRect/>
                          </a:stretch>
                        </pic:blipFill>
                        <pic:spPr>
                          <a:xfrm>
                            <a:off x="0" y="0"/>
                            <a:ext cx="1303051" cy="936855"/>
                          </a:xfrm>
                          <a:prstGeom prst="rect">
                            <a:avLst/>
                          </a:prstGeom>
                        </pic:spPr>
                      </pic:pic>
                    </a:graphicData>
                  </a:graphic>
                </wp:inline>
              </w:drawing>
            </w:r>
            <w:r w:rsidR="0077464F">
              <w:rPr>
                <w:sz w:val="22"/>
                <w:szCs w:val="22"/>
              </w:rPr>
              <w:t xml:space="preserve">  </w:t>
            </w:r>
            <w:r>
              <w:rPr>
                <w:sz w:val="22"/>
                <w:szCs w:val="22"/>
              </w:rPr>
              <w:t xml:space="preserve">    </w:t>
            </w:r>
            <w:r w:rsidRPr="00193676">
              <w:rPr>
                <w:noProof/>
                <w:sz w:val="22"/>
                <w:szCs w:val="22"/>
              </w:rPr>
              <w:drawing>
                <wp:inline distT="0" distB="0" distL="0" distR="0">
                  <wp:extent cx="1343924" cy="745146"/>
                  <wp:effectExtent l="19050" t="0" r="8626" b="0"/>
                  <wp:docPr id="10" name="Picture 9" descr="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png"/>
                          <pic:cNvPicPr/>
                        </pic:nvPicPr>
                        <pic:blipFill>
                          <a:blip r:embed="rId22" cstate="print"/>
                          <a:stretch>
                            <a:fillRect/>
                          </a:stretch>
                        </pic:blipFill>
                        <pic:spPr>
                          <a:xfrm>
                            <a:off x="0" y="0"/>
                            <a:ext cx="1348004" cy="747408"/>
                          </a:xfrm>
                          <a:prstGeom prst="rect">
                            <a:avLst/>
                          </a:prstGeom>
                        </pic:spPr>
                      </pic:pic>
                    </a:graphicData>
                  </a:graphic>
                </wp:inline>
              </w:drawing>
            </w:r>
            <w:r w:rsidR="0077464F">
              <w:rPr>
                <w:sz w:val="22"/>
                <w:szCs w:val="22"/>
              </w:rPr>
              <w:t xml:space="preserve">  </w:t>
            </w:r>
          </w:p>
          <w:p w:rsidR="00BB36C1" w:rsidRDefault="00BB36C1" w:rsidP="00752024">
            <w:pPr>
              <w:spacing w:after="0" w:line="240" w:lineRule="auto"/>
              <w:rPr>
                <w:sz w:val="22"/>
                <w:szCs w:val="22"/>
              </w:rPr>
            </w:pPr>
          </w:p>
          <w:p w:rsidR="0077464F" w:rsidRDefault="0077464F" w:rsidP="00752024">
            <w:pPr>
              <w:spacing w:after="0" w:line="240" w:lineRule="auto"/>
              <w:rPr>
                <w:sz w:val="22"/>
                <w:szCs w:val="22"/>
              </w:rPr>
            </w:pPr>
            <w:r>
              <w:rPr>
                <w:sz w:val="22"/>
                <w:szCs w:val="22"/>
              </w:rPr>
              <w:t xml:space="preserve">Then, after numerous opportunities to explore, represent and discuss “4”, a student becomes able to fluently answer </w:t>
            </w:r>
            <w:r w:rsidR="00EE32AB">
              <w:rPr>
                <w:sz w:val="22"/>
                <w:szCs w:val="22"/>
              </w:rPr>
              <w:t>problems</w:t>
            </w:r>
            <w:r>
              <w:rPr>
                <w:sz w:val="22"/>
                <w:szCs w:val="22"/>
              </w:rPr>
              <w:t xml:space="preserve"> such as, “One bird was on the tree.  Three more birds came.  How many are on the tree now?”; and “There was one bird on the tree.  Some more came.  There are now 4 birds on the tre</w:t>
            </w:r>
            <w:r w:rsidR="00EE32AB">
              <w:rPr>
                <w:sz w:val="22"/>
                <w:szCs w:val="22"/>
              </w:rPr>
              <w:t>e.  How many birds came?”.</w:t>
            </w:r>
          </w:p>
          <w:p w:rsidR="00985A60" w:rsidRDefault="00985A60" w:rsidP="00752024">
            <w:pPr>
              <w:spacing w:after="0" w:line="240" w:lineRule="auto"/>
              <w:rPr>
                <w:sz w:val="22"/>
                <w:szCs w:val="22"/>
              </w:rPr>
            </w:pPr>
          </w:p>
          <w:p w:rsidR="00BB36C1" w:rsidRPr="00C0224A" w:rsidRDefault="00985A60" w:rsidP="002D2543">
            <w:pPr>
              <w:spacing w:beforeLines="1" w:afterLines="1"/>
              <w:outlineLvl w:val="3"/>
              <w:rPr>
                <w:rFonts w:ascii="Times" w:hAnsi="Times"/>
                <w:szCs w:val="20"/>
              </w:rPr>
            </w:pPr>
            <w:r w:rsidRPr="00DA47BA">
              <w:rPr>
                <w:sz w:val="22"/>
                <w:szCs w:val="22"/>
              </w:rPr>
              <w:t>Traditional flash cards or timed tests have not been proven as effective instructional strategies for developing fluency.</w:t>
            </w:r>
            <w:r w:rsidRPr="00776623">
              <w:rPr>
                <w:sz w:val="18"/>
                <w:szCs w:val="22"/>
              </w:rPr>
              <w:t>*</w:t>
            </w:r>
            <w:r w:rsidR="008A2621">
              <w:rPr>
                <w:sz w:val="18"/>
                <w:szCs w:val="22"/>
              </w:rPr>
              <w:t>*</w:t>
            </w:r>
            <w:r w:rsidRPr="00DA47BA">
              <w:rPr>
                <w:sz w:val="22"/>
                <w:szCs w:val="22"/>
              </w:rPr>
              <w:t xml:space="preserve"> Rather, numerous experiences with breaking apart actual sets </w:t>
            </w:r>
            <w:r>
              <w:rPr>
                <w:sz w:val="22"/>
                <w:szCs w:val="22"/>
              </w:rPr>
              <w:t xml:space="preserve">of objects </w:t>
            </w:r>
            <w:r w:rsidR="00BB36C1">
              <w:rPr>
                <w:sz w:val="22"/>
                <w:szCs w:val="22"/>
              </w:rPr>
              <w:t xml:space="preserve">and developing relationships between numbers </w:t>
            </w:r>
            <w:r>
              <w:rPr>
                <w:sz w:val="22"/>
                <w:szCs w:val="22"/>
              </w:rPr>
              <w:t>help children intern</w:t>
            </w:r>
            <w:r w:rsidRPr="00DA47BA">
              <w:rPr>
                <w:sz w:val="22"/>
                <w:szCs w:val="22"/>
              </w:rPr>
              <w:t>alize parts of number</w:t>
            </w:r>
            <w:r w:rsidR="00BB36C1">
              <w:rPr>
                <w:sz w:val="22"/>
                <w:szCs w:val="22"/>
              </w:rPr>
              <w:t xml:space="preserve"> and develop efficient strategies for fact retrieval</w:t>
            </w:r>
            <w:r>
              <w:rPr>
                <w:sz w:val="22"/>
                <w:szCs w:val="22"/>
              </w:rPr>
              <w:t>.</w:t>
            </w:r>
          </w:p>
          <w:p w:rsidR="00985A60" w:rsidRDefault="00985A60" w:rsidP="00752024">
            <w:pPr>
              <w:spacing w:after="0" w:line="240" w:lineRule="auto"/>
              <w:rPr>
                <w:sz w:val="22"/>
                <w:szCs w:val="22"/>
              </w:rPr>
            </w:pPr>
          </w:p>
          <w:p w:rsidR="00985A60" w:rsidRDefault="00985A60" w:rsidP="00752024">
            <w:pPr>
              <w:spacing w:after="0" w:line="240" w:lineRule="auto"/>
              <w:rPr>
                <w:sz w:val="22"/>
                <w:szCs w:val="22"/>
              </w:rPr>
            </w:pPr>
          </w:p>
          <w:p w:rsidR="008A2621" w:rsidRDefault="0077464F" w:rsidP="00C41064">
            <w:pPr>
              <w:spacing w:after="0" w:line="240" w:lineRule="auto"/>
              <w:rPr>
                <w:sz w:val="18"/>
                <w:szCs w:val="22"/>
              </w:rPr>
            </w:pPr>
            <w:r w:rsidRPr="00EE32AB">
              <w:rPr>
                <w:sz w:val="18"/>
                <w:szCs w:val="22"/>
              </w:rPr>
              <w:t>*</w:t>
            </w:r>
            <w:r w:rsidR="008A2621">
              <w:rPr>
                <w:sz w:val="18"/>
                <w:szCs w:val="22"/>
              </w:rPr>
              <w:t xml:space="preserve"> Van de Walle &amp; Lovin (2006). Teaching student centered mathematics K-3 (p.94). Boston: Pearson.</w:t>
            </w:r>
          </w:p>
          <w:p w:rsidR="007D3221" w:rsidRPr="00611742" w:rsidRDefault="008A2621" w:rsidP="00C41064">
            <w:pPr>
              <w:spacing w:after="0" w:line="240" w:lineRule="auto"/>
              <w:rPr>
                <w:sz w:val="18"/>
                <w:szCs w:val="22"/>
              </w:rPr>
            </w:pPr>
            <w:r>
              <w:rPr>
                <w:sz w:val="18"/>
                <w:szCs w:val="22"/>
              </w:rPr>
              <w:t>**</w:t>
            </w:r>
            <w:r w:rsidR="00082A77">
              <w:rPr>
                <w:sz w:val="18"/>
                <w:szCs w:val="22"/>
              </w:rPr>
              <w:t>Burns (2000)</w:t>
            </w:r>
            <w:r w:rsidR="00EE32AB" w:rsidRPr="00EE32AB">
              <w:rPr>
                <w:sz w:val="18"/>
                <w:szCs w:val="22"/>
              </w:rPr>
              <w:t xml:space="preserve"> </w:t>
            </w:r>
            <w:r w:rsidR="00EE32AB" w:rsidRPr="00EE32AB">
              <w:rPr>
                <w:i/>
                <w:sz w:val="18"/>
                <w:szCs w:val="22"/>
              </w:rPr>
              <w:t>About Teaching Mathematics</w:t>
            </w:r>
            <w:r w:rsidR="00082A77">
              <w:rPr>
                <w:sz w:val="18"/>
                <w:szCs w:val="22"/>
              </w:rPr>
              <w:t>; Fosnot &amp; Dolk (2001)</w:t>
            </w:r>
            <w:r w:rsidR="00EE32AB" w:rsidRPr="00EE32AB">
              <w:rPr>
                <w:sz w:val="18"/>
                <w:szCs w:val="22"/>
              </w:rPr>
              <w:t xml:space="preserve"> </w:t>
            </w:r>
            <w:r w:rsidR="00EE32AB" w:rsidRPr="00EE32AB">
              <w:rPr>
                <w:i/>
                <w:sz w:val="18"/>
                <w:szCs w:val="22"/>
              </w:rPr>
              <w:t>Young Mathematicians at Work</w:t>
            </w:r>
            <w:r w:rsidR="00776623">
              <w:rPr>
                <w:i/>
                <w:sz w:val="18"/>
                <w:szCs w:val="22"/>
              </w:rPr>
              <w:t xml:space="preserve">; </w:t>
            </w:r>
            <w:r w:rsidR="00082A77">
              <w:rPr>
                <w:sz w:val="18"/>
                <w:szCs w:val="22"/>
              </w:rPr>
              <w:t>Richardson (</w:t>
            </w:r>
            <w:r w:rsidR="00776623" w:rsidRPr="00776623">
              <w:rPr>
                <w:sz w:val="18"/>
                <w:szCs w:val="22"/>
              </w:rPr>
              <w:t>2002</w:t>
            </w:r>
            <w:r w:rsidR="00082A77">
              <w:rPr>
                <w:sz w:val="18"/>
                <w:szCs w:val="22"/>
              </w:rPr>
              <w:t>)</w:t>
            </w:r>
            <w:r w:rsidR="00776623">
              <w:rPr>
                <w:i/>
                <w:sz w:val="18"/>
                <w:szCs w:val="22"/>
              </w:rPr>
              <w:t xml:space="preserve"> Assessing Math Concepts</w:t>
            </w:r>
            <w:r w:rsidR="00776623">
              <w:rPr>
                <w:sz w:val="18"/>
                <w:szCs w:val="22"/>
              </w:rPr>
              <w:t xml:space="preserve">; </w:t>
            </w:r>
            <w:r w:rsidR="00776623" w:rsidRPr="00EE32AB">
              <w:rPr>
                <w:sz w:val="18"/>
                <w:szCs w:val="22"/>
              </w:rPr>
              <w:t>Van de Walle</w:t>
            </w:r>
            <w:r w:rsidR="00082A77">
              <w:rPr>
                <w:sz w:val="18"/>
                <w:szCs w:val="22"/>
              </w:rPr>
              <w:t xml:space="preserve"> &amp; Lovin (2006)</w:t>
            </w:r>
            <w:r w:rsidR="00776623" w:rsidRPr="00EE32AB">
              <w:rPr>
                <w:sz w:val="18"/>
                <w:szCs w:val="22"/>
              </w:rPr>
              <w:t xml:space="preserve"> </w:t>
            </w:r>
            <w:r w:rsidR="00776623" w:rsidRPr="00EE32AB">
              <w:rPr>
                <w:i/>
                <w:sz w:val="18"/>
                <w:szCs w:val="22"/>
              </w:rPr>
              <w:t>Teaching Student-Centered Mathematics</w:t>
            </w:r>
          </w:p>
        </w:tc>
      </w:tr>
    </w:tbl>
    <w:p w:rsidR="00233540" w:rsidRDefault="00233540" w:rsidP="007D3221">
      <w:pPr>
        <w:spacing w:after="0" w:line="240" w:lineRule="auto"/>
      </w:pPr>
    </w:p>
    <w:p w:rsidR="007D3221" w:rsidRDefault="007D3221" w:rsidP="007D3221">
      <w:pPr>
        <w:spacing w:after="0" w:line="240" w:lineRule="auto"/>
      </w:pPr>
    </w:p>
    <w:tbl>
      <w:tblPr>
        <w:tblW w:w="1404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10260"/>
      </w:tblGrid>
      <w:tr w:rsidR="007D3221" w:rsidRPr="00383AF7">
        <w:trPr>
          <w:trHeight w:val="179"/>
        </w:trPr>
        <w:tc>
          <w:tcPr>
            <w:tcW w:w="14040" w:type="dxa"/>
            <w:gridSpan w:val="2"/>
            <w:tcBorders>
              <w:top w:val="single" w:sz="12" w:space="0" w:color="auto"/>
              <w:left w:val="single" w:sz="18" w:space="0" w:color="auto"/>
              <w:bottom w:val="single" w:sz="12" w:space="0" w:color="auto"/>
              <w:right w:val="single" w:sz="12" w:space="0" w:color="auto"/>
            </w:tcBorders>
            <w:shd w:val="clear" w:color="auto" w:fill="000000"/>
          </w:tcPr>
          <w:p w:rsidR="007D3221" w:rsidRPr="000A5E31" w:rsidRDefault="007D3221" w:rsidP="007D3221">
            <w:pPr>
              <w:spacing w:after="0" w:line="240" w:lineRule="auto"/>
              <w:rPr>
                <w:b/>
                <w:sz w:val="32"/>
                <w:szCs w:val="32"/>
              </w:rPr>
            </w:pPr>
            <w:r w:rsidRPr="000A5E31">
              <w:rPr>
                <w:b/>
                <w:sz w:val="32"/>
                <w:szCs w:val="32"/>
              </w:rPr>
              <w:t xml:space="preserve">Number and Operations in Base Ten </w:t>
            </w:r>
            <w:r>
              <w:rPr>
                <w:b/>
                <w:sz w:val="32"/>
                <w:szCs w:val="32"/>
              </w:rPr>
              <w:t xml:space="preserve">                                  </w:t>
            </w:r>
            <w:r w:rsidRPr="000A5E31">
              <w:rPr>
                <w:b/>
                <w:sz w:val="32"/>
                <w:szCs w:val="32"/>
              </w:rPr>
              <w:t xml:space="preserve">                                                              K.NBT</w:t>
            </w: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top w:val="single" w:sz="12" w:space="0" w:color="auto"/>
            </w:tcBorders>
            <w:shd w:val="clear" w:color="auto" w:fill="BFBFBF"/>
          </w:tcPr>
          <w:p w:rsidR="007D3221" w:rsidRPr="003D6848" w:rsidRDefault="007D3221" w:rsidP="007D3221">
            <w:pPr>
              <w:spacing w:after="0" w:line="240" w:lineRule="auto"/>
              <w:rPr>
                <w:b/>
                <w:sz w:val="24"/>
                <w:szCs w:val="24"/>
              </w:rPr>
            </w:pPr>
            <w:r w:rsidRPr="003D6848">
              <w:rPr>
                <w:b/>
                <w:sz w:val="24"/>
                <w:szCs w:val="24"/>
              </w:rPr>
              <w:t>Common Core Standard and Cluster</w:t>
            </w: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bottom w:val="single" w:sz="2" w:space="0" w:color="auto"/>
            </w:tcBorders>
          </w:tcPr>
          <w:p w:rsidR="007D3221" w:rsidRDefault="007D3221" w:rsidP="007D3221">
            <w:pPr>
              <w:spacing w:after="0" w:line="240" w:lineRule="auto"/>
              <w:rPr>
                <w:b/>
                <w:sz w:val="24"/>
                <w:szCs w:val="24"/>
              </w:rPr>
            </w:pPr>
            <w:r w:rsidRPr="003D6848">
              <w:rPr>
                <w:b/>
                <w:sz w:val="24"/>
                <w:szCs w:val="24"/>
              </w:rPr>
              <w:t>Work with numbers 11–19 to gain foundations for place value.</w:t>
            </w:r>
          </w:p>
          <w:p w:rsidR="00734E0E" w:rsidRPr="00734E0E" w:rsidRDefault="00734E0E" w:rsidP="007D3221">
            <w:pPr>
              <w:spacing w:after="0" w:line="240" w:lineRule="auto"/>
              <w:rPr>
                <w:sz w:val="22"/>
                <w:szCs w:val="24"/>
              </w:rPr>
            </w:pPr>
            <w:r w:rsidRPr="00734E0E">
              <w:rPr>
                <w:sz w:val="22"/>
                <w:szCs w:val="24"/>
              </w:rPr>
              <w:t xml:space="preserve">Rather than unitizing a ten (recognizing that a set of 10 objects is a unit called </w:t>
            </w:r>
            <w:r>
              <w:rPr>
                <w:sz w:val="22"/>
                <w:szCs w:val="24"/>
              </w:rPr>
              <w:t xml:space="preserve">a </w:t>
            </w:r>
            <w:r w:rsidRPr="00734E0E">
              <w:rPr>
                <w:sz w:val="22"/>
                <w:szCs w:val="24"/>
              </w:rPr>
              <w:t xml:space="preserve">“ten”), which is a standard for First Grade (1.NBT.1a), kindergarteners </w:t>
            </w:r>
            <w:r>
              <w:rPr>
                <w:sz w:val="22"/>
                <w:szCs w:val="24"/>
              </w:rPr>
              <w:t xml:space="preserve">keep each count as a single unit as they explore a set of 10 objects and leftovers.  </w:t>
            </w:r>
            <w:r w:rsidRPr="00734E0E">
              <w:rPr>
                <w:sz w:val="22"/>
                <w:szCs w:val="24"/>
              </w:rPr>
              <w:t xml:space="preserve"> </w:t>
            </w:r>
          </w:p>
          <w:p w:rsidR="007D3221" w:rsidRPr="00A96B45" w:rsidRDefault="007D3221" w:rsidP="007D3221">
            <w:pPr>
              <w:spacing w:after="0" w:line="240" w:lineRule="auto"/>
              <w:rPr>
                <w:sz w:val="16"/>
                <w:szCs w:val="16"/>
              </w:rPr>
            </w:pP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bottom w:val="single" w:sz="2" w:space="0" w:color="auto"/>
            </w:tcBorders>
          </w:tcPr>
          <w:p w:rsidR="007D3221" w:rsidRPr="00343F85" w:rsidRDefault="007D3221" w:rsidP="00C425F0">
            <w:pPr>
              <w:spacing w:after="0" w:line="240" w:lineRule="auto"/>
              <w:rPr>
                <w:b/>
                <w:sz w:val="22"/>
                <w:szCs w:val="22"/>
              </w:rPr>
            </w:pPr>
            <w:r w:rsidRPr="00343F85">
              <w:rPr>
                <w:sz w:val="22"/>
                <w:szCs w:val="22"/>
              </w:rPr>
              <w:t xml:space="preserve">Mathematically proficient students communicate precisely by engaging in discussion about their reasoning using appropriate mathematical language.  The terms students should learn to use with increasing precision with this cluster are: </w:t>
            </w:r>
            <w:r w:rsidR="00193676">
              <w:rPr>
                <w:sz w:val="22"/>
                <w:szCs w:val="22"/>
              </w:rPr>
              <w:t xml:space="preserve"> number words (</w:t>
            </w:r>
            <w:r w:rsidR="00193676" w:rsidRPr="00193676">
              <w:rPr>
                <w:b/>
                <w:sz w:val="22"/>
                <w:szCs w:val="22"/>
              </w:rPr>
              <w:t>one, two… thirteen, fourteen, … nineteen</w:t>
            </w:r>
            <w:r w:rsidR="00193676">
              <w:rPr>
                <w:sz w:val="22"/>
                <w:szCs w:val="22"/>
              </w:rPr>
              <w:t xml:space="preserve">), </w:t>
            </w:r>
            <w:r w:rsidR="0084560B" w:rsidRPr="0084560B">
              <w:rPr>
                <w:b/>
                <w:sz w:val="22"/>
                <w:szCs w:val="22"/>
              </w:rPr>
              <w:t>leftovers</w:t>
            </w: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3780" w:type="dxa"/>
            <w:tcBorders>
              <w:top w:val="single" w:sz="2" w:space="0" w:color="auto"/>
              <w:bottom w:val="single" w:sz="2" w:space="0" w:color="auto"/>
              <w:right w:val="single" w:sz="2" w:space="0" w:color="auto"/>
            </w:tcBorders>
            <w:shd w:val="clear" w:color="auto" w:fill="BFBFBF"/>
          </w:tcPr>
          <w:p w:rsidR="007D3221" w:rsidRPr="00946932" w:rsidRDefault="007D3221" w:rsidP="007D3221">
            <w:pPr>
              <w:spacing w:after="0" w:line="240" w:lineRule="auto"/>
              <w:jc w:val="center"/>
              <w:rPr>
                <w:b/>
                <w:sz w:val="24"/>
                <w:szCs w:val="24"/>
              </w:rPr>
            </w:pPr>
            <w:r w:rsidRPr="00946932">
              <w:rPr>
                <w:b/>
                <w:sz w:val="24"/>
                <w:szCs w:val="24"/>
              </w:rPr>
              <w:t>Common Core Standard</w:t>
            </w:r>
          </w:p>
          <w:p w:rsidR="007D3221" w:rsidRPr="00946932" w:rsidRDefault="007D3221" w:rsidP="007D3221">
            <w:pPr>
              <w:spacing w:after="0" w:line="240" w:lineRule="auto"/>
              <w:rPr>
                <w:sz w:val="24"/>
                <w:szCs w:val="24"/>
              </w:rPr>
            </w:pPr>
          </w:p>
        </w:tc>
        <w:tc>
          <w:tcPr>
            <w:tcW w:w="10260" w:type="dxa"/>
            <w:tcBorders>
              <w:top w:val="single" w:sz="2" w:space="0" w:color="auto"/>
              <w:left w:val="single" w:sz="2" w:space="0" w:color="auto"/>
              <w:bottom w:val="single" w:sz="2" w:space="0" w:color="auto"/>
            </w:tcBorders>
            <w:shd w:val="clear" w:color="auto" w:fill="BFBFBF"/>
          </w:tcPr>
          <w:p w:rsidR="007D3221" w:rsidRPr="00946932" w:rsidRDefault="007D3221" w:rsidP="007D3221">
            <w:pPr>
              <w:spacing w:after="0" w:line="240" w:lineRule="auto"/>
              <w:rPr>
                <w:sz w:val="24"/>
                <w:szCs w:val="24"/>
              </w:rPr>
            </w:pPr>
            <w:r w:rsidRPr="00946932">
              <w:rPr>
                <w:b/>
                <w:sz w:val="24"/>
                <w:szCs w:val="24"/>
              </w:rPr>
              <w:t>Unpacking</w:t>
            </w:r>
            <w:r w:rsidRPr="00946932">
              <w:rPr>
                <w:sz w:val="24"/>
                <w:szCs w:val="24"/>
              </w:rPr>
              <w:br/>
              <w:t>What do these standards mean a child will know and be able to do</w:t>
            </w:r>
            <w:r>
              <w:rPr>
                <w:sz w:val="24"/>
                <w:szCs w:val="24"/>
              </w:rPr>
              <w:t>?</w:t>
            </w: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3780" w:type="dxa"/>
            <w:tcBorders>
              <w:top w:val="single" w:sz="2" w:space="0" w:color="auto"/>
              <w:bottom w:val="single" w:sz="18" w:space="0" w:color="auto"/>
              <w:right w:val="single" w:sz="2" w:space="0" w:color="auto"/>
            </w:tcBorders>
          </w:tcPr>
          <w:p w:rsidR="00985A60" w:rsidRDefault="007D3221" w:rsidP="007D3221">
            <w:pPr>
              <w:spacing w:after="0" w:line="240" w:lineRule="auto"/>
              <w:rPr>
                <w:sz w:val="22"/>
              </w:rPr>
            </w:pPr>
            <w:r w:rsidRPr="0084560B">
              <w:rPr>
                <w:b/>
                <w:sz w:val="22"/>
                <w:szCs w:val="22"/>
              </w:rPr>
              <w:t>K.NBT.1</w:t>
            </w:r>
            <w:r w:rsidRPr="0084560B">
              <w:rPr>
                <w:sz w:val="22"/>
                <w:szCs w:val="22"/>
              </w:rPr>
              <w:t xml:space="preserve"> Compose and decompose numbers from 11 to 19 into ten ones and some further ones, e.g., by using objects or drawings, and record each composition or decomposition by a drawing or equation (e.g., 18 = 10 + 8)</w:t>
            </w:r>
            <w:r w:rsidR="002C3994">
              <w:rPr>
                <w:sz w:val="22"/>
                <w:szCs w:val="22"/>
              </w:rPr>
              <w:t>*</w:t>
            </w:r>
            <w:r w:rsidRPr="0084560B">
              <w:rPr>
                <w:sz w:val="22"/>
                <w:szCs w:val="22"/>
              </w:rPr>
              <w:t>; understand that these numbers are composed of ten ones and one, two, three, four, five, six, seven, eight, or nine ones.</w:t>
            </w:r>
            <w:r w:rsidR="00985A60">
              <w:rPr>
                <w:sz w:val="22"/>
              </w:rPr>
              <w:t xml:space="preserve"> </w:t>
            </w:r>
          </w:p>
          <w:p w:rsidR="00985A60" w:rsidRDefault="00985A60" w:rsidP="007D3221">
            <w:pPr>
              <w:spacing w:after="0" w:line="240" w:lineRule="auto"/>
              <w:rPr>
                <w:sz w:val="22"/>
              </w:rPr>
            </w:pPr>
          </w:p>
          <w:p w:rsidR="007D3221" w:rsidRPr="00985A60" w:rsidRDefault="00985A60" w:rsidP="00985A60">
            <w:pPr>
              <w:spacing w:after="0" w:line="240" w:lineRule="auto"/>
              <w:rPr>
                <w:sz w:val="18"/>
                <w:szCs w:val="18"/>
              </w:rPr>
            </w:pPr>
            <w:r w:rsidRPr="00985A60">
              <w:rPr>
                <w:sz w:val="18"/>
                <w:szCs w:val="18"/>
              </w:rPr>
              <w:t>*</w:t>
            </w:r>
            <w:r>
              <w:rPr>
                <w:sz w:val="18"/>
                <w:szCs w:val="18"/>
              </w:rPr>
              <w:t xml:space="preserve"> </w:t>
            </w:r>
            <w:r w:rsidRPr="00985A60">
              <w:rPr>
                <w:sz w:val="18"/>
                <w:szCs w:val="18"/>
              </w:rPr>
              <w:t>Kindergarten students should see addition and subtraction equations, and student writing of equations in kindergarten</w:t>
            </w:r>
            <w:r w:rsidR="00537E30">
              <w:rPr>
                <w:sz w:val="18"/>
                <w:szCs w:val="18"/>
              </w:rPr>
              <w:t xml:space="preserve"> is</w:t>
            </w:r>
            <w:r w:rsidRPr="00985A60">
              <w:rPr>
                <w:sz w:val="18"/>
                <w:szCs w:val="18"/>
              </w:rPr>
              <w:t xml:space="preserve"> enc</w:t>
            </w:r>
            <w:r>
              <w:rPr>
                <w:sz w:val="18"/>
                <w:szCs w:val="18"/>
              </w:rPr>
              <w:t>ouraged, but it is not required</w:t>
            </w:r>
            <w:r w:rsidRPr="00985A60">
              <w:rPr>
                <w:sz w:val="18"/>
                <w:szCs w:val="18"/>
              </w:rPr>
              <w:t xml:space="preserve">.  </w:t>
            </w:r>
          </w:p>
        </w:tc>
        <w:tc>
          <w:tcPr>
            <w:tcW w:w="10260" w:type="dxa"/>
            <w:tcBorders>
              <w:top w:val="single" w:sz="2" w:space="0" w:color="auto"/>
              <w:left w:val="single" w:sz="2" w:space="0" w:color="auto"/>
              <w:bottom w:val="single" w:sz="18" w:space="0" w:color="auto"/>
            </w:tcBorders>
          </w:tcPr>
          <w:p w:rsidR="009842CF" w:rsidRPr="009842CF" w:rsidRDefault="007936CE" w:rsidP="009842CF">
            <w:pPr>
              <w:spacing w:after="0" w:line="240" w:lineRule="auto"/>
              <w:rPr>
                <w:sz w:val="22"/>
                <w:szCs w:val="22"/>
              </w:rPr>
            </w:pPr>
            <w:r w:rsidRPr="009842CF">
              <w:rPr>
                <w:sz w:val="22"/>
                <w:szCs w:val="22"/>
              </w:rPr>
              <w:t>Students explore numbers 11-19 using r</w:t>
            </w:r>
            <w:r w:rsidR="00C425F0">
              <w:rPr>
                <w:sz w:val="22"/>
                <w:szCs w:val="22"/>
              </w:rPr>
              <w:t>epresentations, such as manipulatives</w:t>
            </w:r>
            <w:r w:rsidRPr="009842CF">
              <w:rPr>
                <w:b/>
                <w:sz w:val="22"/>
                <w:szCs w:val="22"/>
              </w:rPr>
              <w:t xml:space="preserve"> </w:t>
            </w:r>
            <w:r w:rsidR="007D3221" w:rsidRPr="009842CF">
              <w:rPr>
                <w:sz w:val="22"/>
                <w:szCs w:val="22"/>
              </w:rPr>
              <w:t xml:space="preserve">or drawings. </w:t>
            </w:r>
            <w:r w:rsidRPr="009842CF">
              <w:rPr>
                <w:sz w:val="22"/>
                <w:szCs w:val="22"/>
              </w:rPr>
              <w:t>Keeping each count as a single unit, kindergarteners use 10 objects to represent “10”</w:t>
            </w:r>
            <w:r w:rsidR="009842CF">
              <w:rPr>
                <w:sz w:val="22"/>
                <w:szCs w:val="22"/>
              </w:rPr>
              <w:t xml:space="preserve"> rather than creating </w:t>
            </w:r>
            <w:r w:rsidR="00C425F0">
              <w:rPr>
                <w:sz w:val="22"/>
                <w:szCs w:val="22"/>
              </w:rPr>
              <w:t xml:space="preserve">a </w:t>
            </w:r>
            <w:r w:rsidR="00CA2FDE">
              <w:rPr>
                <w:sz w:val="22"/>
                <w:szCs w:val="22"/>
              </w:rPr>
              <w:t>unit called a ten</w:t>
            </w:r>
            <w:r w:rsidR="009842CF">
              <w:rPr>
                <w:sz w:val="22"/>
                <w:szCs w:val="22"/>
              </w:rPr>
              <w:t xml:space="preserve"> (unitizing) as indicated in the First Grade CCSS standard </w:t>
            </w:r>
            <w:r w:rsidR="009842CF" w:rsidRPr="009842CF">
              <w:rPr>
                <w:sz w:val="22"/>
                <w:szCs w:val="22"/>
              </w:rPr>
              <w:t>1.NBT.1a</w:t>
            </w:r>
            <w:r w:rsidR="009842CF">
              <w:rPr>
                <w:sz w:val="22"/>
                <w:szCs w:val="22"/>
              </w:rPr>
              <w:t>:</w:t>
            </w:r>
            <w:r w:rsidR="009842CF" w:rsidRPr="009842CF">
              <w:rPr>
                <w:sz w:val="22"/>
                <w:szCs w:val="22"/>
              </w:rPr>
              <w:t xml:space="preserve"> </w:t>
            </w:r>
            <w:r w:rsidR="009842CF" w:rsidRPr="009842CF">
              <w:rPr>
                <w:rFonts w:eastAsia="Times New Roman"/>
                <w:sz w:val="22"/>
                <w:szCs w:val="22"/>
              </w:rPr>
              <w:t xml:space="preserve">10 can be thought of as a bundle of ten ones — called a “ten.” </w:t>
            </w:r>
          </w:p>
          <w:p w:rsidR="006E2132" w:rsidRDefault="006E2132" w:rsidP="007D3221">
            <w:pPr>
              <w:spacing w:after="0" w:line="240" w:lineRule="auto"/>
              <w:rPr>
                <w:sz w:val="22"/>
                <w:szCs w:val="22"/>
              </w:rPr>
            </w:pPr>
          </w:p>
          <w:p w:rsidR="007D3221" w:rsidRPr="00946932" w:rsidRDefault="007D3221" w:rsidP="007D3221">
            <w:pPr>
              <w:spacing w:after="0" w:line="240" w:lineRule="auto"/>
              <w:rPr>
                <w:sz w:val="22"/>
                <w:szCs w:val="22"/>
              </w:rPr>
            </w:pPr>
            <w:r w:rsidRPr="00233540">
              <w:rPr>
                <w:sz w:val="22"/>
                <w:szCs w:val="22"/>
                <w:u w:val="single"/>
              </w:rPr>
              <w:t>Example</w:t>
            </w:r>
            <w:r w:rsidRPr="00946932">
              <w:rPr>
                <w:sz w:val="22"/>
                <w:szCs w:val="22"/>
              </w:rPr>
              <w:t xml:space="preserve">: </w:t>
            </w:r>
          </w:p>
          <w:p w:rsidR="006E2132" w:rsidRDefault="007D3221" w:rsidP="007D3221">
            <w:pPr>
              <w:spacing w:after="0" w:line="240" w:lineRule="auto"/>
              <w:rPr>
                <w:sz w:val="22"/>
                <w:szCs w:val="22"/>
              </w:rPr>
            </w:pPr>
            <w:r w:rsidRPr="00233540">
              <w:rPr>
                <w:b/>
                <w:sz w:val="22"/>
                <w:szCs w:val="22"/>
              </w:rPr>
              <w:t>Teacher</w:t>
            </w:r>
            <w:r w:rsidRPr="00946932">
              <w:rPr>
                <w:sz w:val="22"/>
                <w:szCs w:val="22"/>
              </w:rPr>
              <w:t xml:space="preserve">: </w:t>
            </w:r>
            <w:r w:rsidR="006E2132">
              <w:rPr>
                <w:sz w:val="22"/>
                <w:szCs w:val="22"/>
              </w:rPr>
              <w:t>“</w:t>
            </w:r>
            <w:r w:rsidR="0084560B">
              <w:rPr>
                <w:sz w:val="22"/>
                <w:szCs w:val="22"/>
              </w:rPr>
              <w:t xml:space="preserve">I have </w:t>
            </w:r>
            <w:r w:rsidR="00711259">
              <w:rPr>
                <w:sz w:val="22"/>
                <w:szCs w:val="22"/>
              </w:rPr>
              <w:t>some</w:t>
            </w:r>
            <w:r w:rsidR="0084560B">
              <w:rPr>
                <w:sz w:val="22"/>
                <w:szCs w:val="22"/>
              </w:rPr>
              <w:t xml:space="preserve"> chips here.  Do you think they will fit on our ten frame?  Why? Why Not?</w:t>
            </w:r>
            <w:r w:rsidR="00CA2FDE">
              <w:rPr>
                <w:sz w:val="22"/>
                <w:szCs w:val="22"/>
              </w:rPr>
              <w:t>”</w:t>
            </w:r>
          </w:p>
          <w:p w:rsidR="0084560B" w:rsidRDefault="0084560B" w:rsidP="007D3221">
            <w:pPr>
              <w:spacing w:after="0" w:line="240" w:lineRule="auto"/>
              <w:rPr>
                <w:sz w:val="22"/>
                <w:szCs w:val="22"/>
              </w:rPr>
            </w:pPr>
            <w:r w:rsidRPr="00233540">
              <w:rPr>
                <w:b/>
                <w:sz w:val="22"/>
                <w:szCs w:val="22"/>
              </w:rPr>
              <w:t>Students</w:t>
            </w:r>
            <w:r>
              <w:rPr>
                <w:sz w:val="22"/>
                <w:szCs w:val="22"/>
              </w:rPr>
              <w:t>: Share thoughts with one another.</w:t>
            </w:r>
          </w:p>
          <w:p w:rsidR="0084560B" w:rsidRDefault="0084560B" w:rsidP="007D3221">
            <w:pPr>
              <w:spacing w:after="0" w:line="240" w:lineRule="auto"/>
              <w:rPr>
                <w:sz w:val="22"/>
                <w:szCs w:val="22"/>
              </w:rPr>
            </w:pPr>
            <w:r w:rsidRPr="00233540">
              <w:rPr>
                <w:b/>
                <w:sz w:val="22"/>
                <w:szCs w:val="22"/>
              </w:rPr>
              <w:t>Teacher</w:t>
            </w:r>
            <w:r>
              <w:rPr>
                <w:sz w:val="22"/>
                <w:szCs w:val="22"/>
              </w:rPr>
              <w:t>: “Use your ten frame to investigate.”</w:t>
            </w:r>
          </w:p>
          <w:p w:rsidR="006E2132" w:rsidRDefault="006E2132" w:rsidP="007D3221">
            <w:pPr>
              <w:spacing w:after="0" w:line="240" w:lineRule="auto"/>
              <w:rPr>
                <w:sz w:val="22"/>
                <w:szCs w:val="22"/>
              </w:rPr>
            </w:pPr>
            <w:r w:rsidRPr="00233540">
              <w:rPr>
                <w:b/>
                <w:sz w:val="22"/>
                <w:szCs w:val="22"/>
              </w:rPr>
              <w:t>Students</w:t>
            </w:r>
            <w:r>
              <w:rPr>
                <w:sz w:val="22"/>
                <w:szCs w:val="22"/>
              </w:rPr>
              <w:t>: “Look. There’s too many to fit on the ten frame.  Only ten chips will fit on it.”</w:t>
            </w:r>
          </w:p>
          <w:p w:rsidR="007D3221" w:rsidRPr="006E2132" w:rsidRDefault="006E2132" w:rsidP="007D3221">
            <w:pPr>
              <w:spacing w:after="0" w:line="240" w:lineRule="auto"/>
              <w:rPr>
                <w:sz w:val="22"/>
                <w:szCs w:val="22"/>
              </w:rPr>
            </w:pPr>
            <w:r w:rsidRPr="00233540">
              <w:rPr>
                <w:b/>
                <w:sz w:val="22"/>
                <w:szCs w:val="22"/>
              </w:rPr>
              <w:t>Teacher</w:t>
            </w:r>
            <w:r>
              <w:rPr>
                <w:sz w:val="22"/>
                <w:szCs w:val="22"/>
              </w:rPr>
              <w:t xml:space="preserve">:  </w:t>
            </w:r>
            <w:r w:rsidRPr="006E2132">
              <w:rPr>
                <w:sz w:val="22"/>
                <w:szCs w:val="22"/>
              </w:rPr>
              <w:t>“So you have some leftovers?”</w:t>
            </w:r>
          </w:p>
          <w:p w:rsidR="006E2132" w:rsidRPr="006E2132" w:rsidRDefault="006E2132" w:rsidP="007D3221">
            <w:pPr>
              <w:spacing w:after="0" w:line="240" w:lineRule="auto"/>
              <w:rPr>
                <w:sz w:val="22"/>
                <w:szCs w:val="22"/>
              </w:rPr>
            </w:pPr>
            <w:r w:rsidRPr="00233540">
              <w:rPr>
                <w:b/>
                <w:sz w:val="22"/>
                <w:szCs w:val="22"/>
              </w:rPr>
              <w:t>Student</w:t>
            </w:r>
            <w:r w:rsidR="0084560B" w:rsidRPr="00233540">
              <w:rPr>
                <w:b/>
                <w:sz w:val="22"/>
                <w:szCs w:val="22"/>
              </w:rPr>
              <w:t>s</w:t>
            </w:r>
            <w:r w:rsidRPr="006E2132">
              <w:rPr>
                <w:sz w:val="22"/>
                <w:szCs w:val="22"/>
              </w:rPr>
              <w:t>: “Yes.  I’ll put them over here next to the ten frame.”</w:t>
            </w:r>
          </w:p>
          <w:p w:rsidR="006E2132" w:rsidRPr="006E2132" w:rsidRDefault="006E2132" w:rsidP="007D3221">
            <w:pPr>
              <w:spacing w:after="0" w:line="240" w:lineRule="auto"/>
              <w:rPr>
                <w:sz w:val="22"/>
                <w:szCs w:val="22"/>
              </w:rPr>
            </w:pPr>
            <w:r w:rsidRPr="00233540">
              <w:rPr>
                <w:b/>
                <w:sz w:val="22"/>
                <w:szCs w:val="22"/>
              </w:rPr>
              <w:t>Teacher</w:t>
            </w:r>
            <w:r w:rsidRPr="006E2132">
              <w:rPr>
                <w:sz w:val="22"/>
                <w:szCs w:val="22"/>
              </w:rPr>
              <w:t>: “So</w:t>
            </w:r>
            <w:r w:rsidR="0084560B">
              <w:rPr>
                <w:sz w:val="22"/>
                <w:szCs w:val="22"/>
              </w:rPr>
              <w:t>,</w:t>
            </w:r>
            <w:r w:rsidRPr="006E2132">
              <w:rPr>
                <w:sz w:val="22"/>
                <w:szCs w:val="22"/>
              </w:rPr>
              <w:t xml:space="preserve"> how many do you have in all?”</w:t>
            </w:r>
          </w:p>
          <w:p w:rsidR="006E2132" w:rsidRPr="006E2132" w:rsidRDefault="006E2132" w:rsidP="007D3221">
            <w:pPr>
              <w:spacing w:after="0" w:line="240" w:lineRule="auto"/>
              <w:rPr>
                <w:sz w:val="22"/>
                <w:szCs w:val="22"/>
              </w:rPr>
            </w:pPr>
            <w:r w:rsidRPr="00233540">
              <w:rPr>
                <w:b/>
                <w:sz w:val="22"/>
                <w:szCs w:val="22"/>
              </w:rPr>
              <w:t>Student A</w:t>
            </w:r>
            <w:r w:rsidRPr="006E2132">
              <w:rPr>
                <w:sz w:val="22"/>
                <w:szCs w:val="22"/>
              </w:rPr>
              <w:t>: “One, two, three, four, five… ten, eleven, twelve, thirteen, fourteen.  I have fourteen.</w:t>
            </w:r>
            <w:r>
              <w:rPr>
                <w:sz w:val="22"/>
                <w:szCs w:val="22"/>
              </w:rPr>
              <w:t xml:space="preserve"> Ten fit on and four didn’t.</w:t>
            </w:r>
            <w:r w:rsidRPr="006E2132">
              <w:rPr>
                <w:sz w:val="22"/>
                <w:szCs w:val="22"/>
              </w:rPr>
              <w:t>”</w:t>
            </w:r>
          </w:p>
          <w:p w:rsidR="00DE4981" w:rsidRDefault="006E2132" w:rsidP="006E2132">
            <w:pPr>
              <w:spacing w:after="0" w:line="240" w:lineRule="auto"/>
              <w:rPr>
                <w:sz w:val="22"/>
                <w:szCs w:val="22"/>
              </w:rPr>
            </w:pPr>
            <w:r w:rsidRPr="00233540">
              <w:rPr>
                <w:b/>
                <w:sz w:val="22"/>
                <w:szCs w:val="22"/>
              </w:rPr>
              <w:t>Student B</w:t>
            </w:r>
            <w:r w:rsidRPr="006E2132">
              <w:rPr>
                <w:sz w:val="22"/>
                <w:szCs w:val="22"/>
              </w:rPr>
              <w:t>: Pointing to the ten frame, “</w:t>
            </w:r>
            <w:r w:rsidR="00DE4981">
              <w:rPr>
                <w:sz w:val="22"/>
                <w:szCs w:val="22"/>
              </w:rPr>
              <w:t>See them- t</w:t>
            </w:r>
            <w:r w:rsidRPr="006E2132">
              <w:rPr>
                <w:sz w:val="22"/>
                <w:szCs w:val="22"/>
              </w:rPr>
              <w:t>hat’s 10… 11, 12, 13, 14.  There’s fourteen.”</w:t>
            </w:r>
          </w:p>
          <w:p w:rsidR="0084560B" w:rsidRDefault="0084560B" w:rsidP="0084560B">
            <w:pPr>
              <w:spacing w:after="0" w:line="240" w:lineRule="auto"/>
              <w:rPr>
                <w:sz w:val="22"/>
                <w:szCs w:val="22"/>
              </w:rPr>
            </w:pPr>
            <w:r w:rsidRPr="00233540">
              <w:rPr>
                <w:b/>
                <w:sz w:val="22"/>
                <w:szCs w:val="22"/>
              </w:rPr>
              <w:t>Teacher</w:t>
            </w:r>
            <w:r>
              <w:rPr>
                <w:sz w:val="22"/>
                <w:szCs w:val="22"/>
              </w:rPr>
              <w:t xml:space="preserve">:  Use your recording sheet </w:t>
            </w:r>
            <w:r w:rsidR="00537E30">
              <w:rPr>
                <w:sz w:val="22"/>
                <w:szCs w:val="22"/>
              </w:rPr>
              <w:t xml:space="preserve">(or number sentence cards) </w:t>
            </w:r>
            <w:r>
              <w:rPr>
                <w:sz w:val="22"/>
                <w:szCs w:val="22"/>
              </w:rPr>
              <w:t>to show what you found out.</w:t>
            </w:r>
          </w:p>
          <w:p w:rsidR="002C3994" w:rsidRDefault="002C3994" w:rsidP="0084560B">
            <w:pPr>
              <w:spacing w:after="0" w:line="240" w:lineRule="auto"/>
              <w:rPr>
                <w:sz w:val="22"/>
                <w:szCs w:val="22"/>
              </w:rPr>
            </w:pPr>
          </w:p>
          <w:p w:rsidR="00D90117" w:rsidRDefault="00D90117" w:rsidP="0084560B">
            <w:pPr>
              <w:spacing w:after="0" w:line="240" w:lineRule="auto"/>
              <w:rPr>
                <w:sz w:val="22"/>
                <w:szCs w:val="22"/>
              </w:rPr>
            </w:pPr>
            <w:r w:rsidRPr="00233540">
              <w:rPr>
                <w:sz w:val="22"/>
                <w:szCs w:val="22"/>
                <w:u w:val="single"/>
              </w:rPr>
              <w:t>Student Recording Sheet</w:t>
            </w:r>
            <w:r w:rsidR="002C3994" w:rsidRPr="00233540">
              <w:rPr>
                <w:sz w:val="22"/>
                <w:szCs w:val="22"/>
                <w:u w:val="single"/>
              </w:rPr>
              <w:t>s</w:t>
            </w:r>
            <w:r w:rsidRPr="00233540">
              <w:rPr>
                <w:sz w:val="22"/>
                <w:szCs w:val="22"/>
                <w:u w:val="single"/>
              </w:rPr>
              <w:t xml:space="preserve"> Example</w:t>
            </w:r>
            <w:r>
              <w:rPr>
                <w:sz w:val="22"/>
                <w:szCs w:val="22"/>
              </w:rPr>
              <w:t>:</w:t>
            </w:r>
          </w:p>
          <w:p w:rsidR="0084560B" w:rsidRPr="00DE4981" w:rsidRDefault="00D90117" w:rsidP="0084560B">
            <w:pPr>
              <w:spacing w:after="0" w:line="240" w:lineRule="auto"/>
              <w:rPr>
                <w:sz w:val="22"/>
                <w:szCs w:val="22"/>
              </w:rPr>
            </w:pPr>
            <w:r>
              <w:rPr>
                <w:noProof/>
              </w:rPr>
              <w:drawing>
                <wp:inline distT="0" distB="0" distL="0" distR="0">
                  <wp:extent cx="2182483" cy="1262075"/>
                  <wp:effectExtent l="19050" t="0" r="8267"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13782" t="28221" r="36057" b="20183"/>
                          <a:stretch/>
                        </pic:blipFill>
                        <pic:spPr bwMode="auto">
                          <a:xfrm>
                            <a:off x="0" y="0"/>
                            <a:ext cx="2187843" cy="1265174"/>
                          </a:xfrm>
                          <a:prstGeom prst="rect">
                            <a:avLst/>
                          </a:prstGeom>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00DE32D8">
              <w:rPr>
                <w:sz w:val="22"/>
                <w:szCs w:val="22"/>
              </w:rPr>
              <w:t xml:space="preserve">           </w:t>
            </w:r>
            <w:r w:rsidR="002C3994">
              <w:rPr>
                <w:sz w:val="22"/>
                <w:szCs w:val="22"/>
              </w:rPr>
              <w:t xml:space="preserve">    </w:t>
            </w:r>
            <w:r w:rsidR="00071CC2" w:rsidRPr="002C3994">
              <w:rPr>
                <w:noProof/>
                <w:sz w:val="22"/>
                <w:szCs w:val="22"/>
              </w:rPr>
              <w:drawing>
                <wp:inline distT="0" distB="0" distL="0" distR="0">
                  <wp:extent cx="1000664" cy="1466490"/>
                  <wp:effectExtent l="19050" t="0" r="8986"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l="60278" t="32639" r="31666" b="37847"/>
                          <a:stretch>
                            <a:fillRect/>
                          </a:stretch>
                        </pic:blipFill>
                        <pic:spPr bwMode="auto">
                          <a:xfrm>
                            <a:off x="0" y="0"/>
                            <a:ext cx="1001578" cy="1467830"/>
                          </a:xfrm>
                          <a:prstGeom prst="rect">
                            <a:avLst/>
                          </a:prstGeom>
                          <a:noFill/>
                          <a:ln w="9525">
                            <a:noFill/>
                            <a:miter lim="800000"/>
                            <a:headEnd/>
                            <a:tailEnd/>
                          </a:ln>
                        </pic:spPr>
                      </pic:pic>
                    </a:graphicData>
                  </a:graphic>
                </wp:inline>
              </w:drawing>
            </w:r>
            <w:r w:rsidR="002C3994">
              <w:rPr>
                <w:sz w:val="22"/>
                <w:szCs w:val="22"/>
              </w:rPr>
              <w:t xml:space="preserve">                </w:t>
            </w:r>
            <w:r w:rsidR="00DE32D8" w:rsidRPr="00DE32D8">
              <w:rPr>
                <w:noProof/>
                <w:sz w:val="22"/>
                <w:szCs w:val="22"/>
              </w:rPr>
              <w:drawing>
                <wp:inline distT="0" distB="0" distL="0" distR="0">
                  <wp:extent cx="2018126" cy="1095554"/>
                  <wp:effectExtent l="19050" t="0" r="1174"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10833" t="45486" r="64861" b="21528"/>
                          <a:stretch>
                            <a:fillRect/>
                          </a:stretch>
                        </pic:blipFill>
                        <pic:spPr bwMode="auto">
                          <a:xfrm>
                            <a:off x="0" y="0"/>
                            <a:ext cx="2020219" cy="1096690"/>
                          </a:xfrm>
                          <a:prstGeom prst="rect">
                            <a:avLst/>
                          </a:prstGeom>
                          <a:noFill/>
                          <a:ln w="9525">
                            <a:noFill/>
                            <a:miter lim="800000"/>
                            <a:headEnd/>
                            <a:tailEnd/>
                          </a:ln>
                        </pic:spPr>
                      </pic:pic>
                    </a:graphicData>
                  </a:graphic>
                </wp:inline>
              </w:drawing>
            </w:r>
            <w:r w:rsidR="002C3994">
              <w:rPr>
                <w:sz w:val="22"/>
                <w:szCs w:val="22"/>
              </w:rPr>
              <w:t xml:space="preserve">             </w:t>
            </w:r>
          </w:p>
        </w:tc>
      </w:tr>
    </w:tbl>
    <w:p w:rsidR="007D3221" w:rsidRPr="00985A60" w:rsidRDefault="007D3221" w:rsidP="007D3221">
      <w:pPr>
        <w:rPr>
          <w:sz w:val="16"/>
          <w:szCs w:val="16"/>
        </w:rPr>
      </w:pPr>
    </w:p>
    <w:tbl>
      <w:tblPr>
        <w:tblW w:w="1404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10260"/>
      </w:tblGrid>
      <w:tr w:rsidR="007D3221" w:rsidRPr="00383AF7">
        <w:trPr>
          <w:trHeight w:val="179"/>
        </w:trPr>
        <w:tc>
          <w:tcPr>
            <w:tcW w:w="14040" w:type="dxa"/>
            <w:gridSpan w:val="2"/>
            <w:tcBorders>
              <w:top w:val="single" w:sz="12" w:space="0" w:color="auto"/>
              <w:left w:val="single" w:sz="18" w:space="0" w:color="auto"/>
              <w:bottom w:val="single" w:sz="12" w:space="0" w:color="auto"/>
              <w:right w:val="single" w:sz="12" w:space="0" w:color="auto"/>
            </w:tcBorders>
            <w:shd w:val="clear" w:color="auto" w:fill="000000"/>
          </w:tcPr>
          <w:p w:rsidR="007D3221" w:rsidRPr="00946932" w:rsidRDefault="007D3221" w:rsidP="007D3221">
            <w:pPr>
              <w:spacing w:after="0" w:line="240" w:lineRule="auto"/>
              <w:rPr>
                <w:b/>
                <w:sz w:val="32"/>
                <w:szCs w:val="32"/>
              </w:rPr>
            </w:pPr>
            <w:r w:rsidRPr="00946932">
              <w:rPr>
                <w:b/>
                <w:sz w:val="32"/>
                <w:szCs w:val="32"/>
              </w:rPr>
              <w:t xml:space="preserve">Measurement and Data                         </w:t>
            </w:r>
            <w:r>
              <w:rPr>
                <w:b/>
                <w:sz w:val="32"/>
                <w:szCs w:val="32"/>
              </w:rPr>
              <w:t xml:space="preserve">                                   </w:t>
            </w:r>
            <w:r w:rsidRPr="00946932">
              <w:rPr>
                <w:b/>
                <w:sz w:val="32"/>
                <w:szCs w:val="32"/>
              </w:rPr>
              <w:t xml:space="preserve">                                                             K.MD</w:t>
            </w: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top w:val="single" w:sz="12" w:space="0" w:color="auto"/>
            </w:tcBorders>
            <w:shd w:val="clear" w:color="auto" w:fill="BFBFBF"/>
          </w:tcPr>
          <w:p w:rsidR="007D3221" w:rsidRPr="00946932" w:rsidRDefault="007D3221" w:rsidP="007D3221">
            <w:pPr>
              <w:spacing w:after="0" w:line="240" w:lineRule="auto"/>
              <w:rPr>
                <w:b/>
              </w:rPr>
            </w:pPr>
            <w:r w:rsidRPr="00946932">
              <w:rPr>
                <w:b/>
              </w:rPr>
              <w:t>Common Core Standard and Cluster</w:t>
            </w: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bottom w:val="single" w:sz="2" w:space="0" w:color="auto"/>
            </w:tcBorders>
          </w:tcPr>
          <w:p w:rsidR="007D3221" w:rsidRDefault="007D3221" w:rsidP="007D3221">
            <w:pPr>
              <w:spacing w:after="0" w:line="240" w:lineRule="auto"/>
              <w:rPr>
                <w:b/>
                <w:sz w:val="24"/>
                <w:szCs w:val="24"/>
              </w:rPr>
            </w:pPr>
            <w:r w:rsidRPr="00946932">
              <w:rPr>
                <w:b/>
                <w:sz w:val="24"/>
                <w:szCs w:val="24"/>
              </w:rPr>
              <w:t>Describe and compare measurable attributes.</w:t>
            </w:r>
          </w:p>
          <w:p w:rsidR="007D3221" w:rsidRPr="00A96B45" w:rsidRDefault="007D3221" w:rsidP="007D3221">
            <w:pPr>
              <w:spacing w:after="0" w:line="240" w:lineRule="auto"/>
              <w:rPr>
                <w:b/>
                <w:sz w:val="16"/>
                <w:szCs w:val="16"/>
              </w:rPr>
            </w:pP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bottom w:val="single" w:sz="2" w:space="0" w:color="auto"/>
            </w:tcBorders>
          </w:tcPr>
          <w:p w:rsidR="007D3221" w:rsidRPr="00D27706" w:rsidRDefault="007D3221" w:rsidP="007D3221">
            <w:pPr>
              <w:spacing w:after="0" w:line="240" w:lineRule="auto"/>
              <w:rPr>
                <w:b/>
                <w:sz w:val="22"/>
                <w:szCs w:val="22"/>
              </w:rPr>
            </w:pPr>
            <w:r w:rsidRPr="00D27706">
              <w:rPr>
                <w:sz w:val="22"/>
                <w:szCs w:val="22"/>
              </w:rPr>
              <w:t xml:space="preserve">Mathematically proficient students communicate precisely by engaging in discussion about their reasoning using appropriate mathematical language.  The terms students should learn to use with increasing precision with this cluster are: </w:t>
            </w:r>
            <w:r w:rsidRPr="008B772F">
              <w:rPr>
                <w:b/>
                <w:sz w:val="22"/>
                <w:szCs w:val="22"/>
              </w:rPr>
              <w:t>length, weight, heavy, long, more of, less o</w:t>
            </w:r>
            <w:r>
              <w:rPr>
                <w:b/>
                <w:sz w:val="22"/>
                <w:szCs w:val="22"/>
              </w:rPr>
              <w:t>f, longer, taller, shorter.</w:t>
            </w: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3780" w:type="dxa"/>
            <w:tcBorders>
              <w:top w:val="single" w:sz="2" w:space="0" w:color="auto"/>
              <w:bottom w:val="single" w:sz="2" w:space="0" w:color="auto"/>
              <w:right w:val="single" w:sz="2" w:space="0" w:color="auto"/>
            </w:tcBorders>
            <w:shd w:val="clear" w:color="auto" w:fill="BFBFBF"/>
          </w:tcPr>
          <w:p w:rsidR="007D3221" w:rsidRPr="00225612" w:rsidRDefault="007D3221" w:rsidP="007D3221">
            <w:pPr>
              <w:spacing w:after="0" w:line="240" w:lineRule="auto"/>
              <w:jc w:val="center"/>
              <w:rPr>
                <w:sz w:val="24"/>
                <w:szCs w:val="24"/>
              </w:rPr>
            </w:pPr>
            <w:r w:rsidRPr="00225612">
              <w:rPr>
                <w:b/>
                <w:sz w:val="24"/>
                <w:szCs w:val="24"/>
              </w:rPr>
              <w:t>Common Core Standard</w:t>
            </w:r>
          </w:p>
        </w:tc>
        <w:tc>
          <w:tcPr>
            <w:tcW w:w="10260" w:type="dxa"/>
            <w:tcBorders>
              <w:top w:val="single" w:sz="2" w:space="0" w:color="auto"/>
              <w:left w:val="single" w:sz="2" w:space="0" w:color="auto"/>
              <w:bottom w:val="single" w:sz="2" w:space="0" w:color="auto"/>
            </w:tcBorders>
            <w:shd w:val="clear" w:color="auto" w:fill="BFBFBF"/>
          </w:tcPr>
          <w:p w:rsidR="007D3221" w:rsidRPr="00946932" w:rsidRDefault="007D3221" w:rsidP="007D3221">
            <w:pPr>
              <w:spacing w:after="0" w:line="240" w:lineRule="auto"/>
              <w:rPr>
                <w:sz w:val="24"/>
                <w:szCs w:val="24"/>
              </w:rPr>
            </w:pPr>
            <w:r w:rsidRPr="00946932">
              <w:rPr>
                <w:b/>
                <w:sz w:val="24"/>
                <w:szCs w:val="24"/>
              </w:rPr>
              <w:t>Unpacking</w:t>
            </w:r>
            <w:r w:rsidRPr="00946932">
              <w:rPr>
                <w:sz w:val="24"/>
                <w:szCs w:val="24"/>
              </w:rPr>
              <w:br/>
              <w:t>What do these standards mean a child will know and be able to do?</w:t>
            </w: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1183"/>
        </w:trPr>
        <w:tc>
          <w:tcPr>
            <w:tcW w:w="3780" w:type="dxa"/>
            <w:tcBorders>
              <w:top w:val="single" w:sz="2" w:space="0" w:color="auto"/>
              <w:bottom w:val="single" w:sz="2" w:space="0" w:color="auto"/>
              <w:right w:val="single" w:sz="2" w:space="0" w:color="auto"/>
            </w:tcBorders>
          </w:tcPr>
          <w:p w:rsidR="007D3221" w:rsidRPr="00946932" w:rsidRDefault="007D3221" w:rsidP="007D3221">
            <w:pPr>
              <w:spacing w:after="0" w:line="240" w:lineRule="auto"/>
              <w:rPr>
                <w:sz w:val="22"/>
                <w:szCs w:val="22"/>
              </w:rPr>
            </w:pPr>
            <w:r w:rsidRPr="00946932">
              <w:rPr>
                <w:b/>
                <w:sz w:val="22"/>
                <w:szCs w:val="22"/>
              </w:rPr>
              <w:t>K.MD.1</w:t>
            </w:r>
            <w:r w:rsidRPr="00946932">
              <w:rPr>
                <w:sz w:val="22"/>
                <w:szCs w:val="22"/>
              </w:rPr>
              <w:t xml:space="preserve"> Describe measurable attribut</w:t>
            </w:r>
            <w:r w:rsidRPr="008B772F">
              <w:rPr>
                <w:sz w:val="22"/>
                <w:szCs w:val="22"/>
              </w:rPr>
              <w:t>es of objects, such as length or weight.</w:t>
            </w:r>
            <w:r w:rsidRPr="00946932">
              <w:rPr>
                <w:sz w:val="22"/>
                <w:szCs w:val="22"/>
              </w:rPr>
              <w:t xml:space="preserve"> Describe several measurable attributes of a single object.</w:t>
            </w:r>
          </w:p>
        </w:tc>
        <w:tc>
          <w:tcPr>
            <w:tcW w:w="10260" w:type="dxa"/>
            <w:tcBorders>
              <w:top w:val="single" w:sz="2" w:space="0" w:color="auto"/>
              <w:left w:val="single" w:sz="2" w:space="0" w:color="auto"/>
              <w:bottom w:val="single" w:sz="2" w:space="0" w:color="auto"/>
            </w:tcBorders>
          </w:tcPr>
          <w:p w:rsidR="00E17B34" w:rsidRDefault="005D62B0" w:rsidP="005D62B0">
            <w:pPr>
              <w:spacing w:after="0" w:line="240" w:lineRule="auto"/>
              <w:rPr>
                <w:sz w:val="22"/>
                <w:szCs w:val="22"/>
              </w:rPr>
            </w:pPr>
            <w:r>
              <w:rPr>
                <w:sz w:val="22"/>
                <w:szCs w:val="22"/>
              </w:rPr>
              <w:t>S</w:t>
            </w:r>
            <w:r w:rsidRPr="005D62B0">
              <w:rPr>
                <w:sz w:val="22"/>
                <w:szCs w:val="22"/>
              </w:rPr>
              <w:t>tudents</w:t>
            </w:r>
            <w:r w:rsidR="007D3221" w:rsidRPr="00946932">
              <w:rPr>
                <w:sz w:val="22"/>
                <w:szCs w:val="22"/>
              </w:rPr>
              <w:t xml:space="preserve"> </w:t>
            </w:r>
            <w:r w:rsidR="007D3221" w:rsidRPr="008B772F">
              <w:rPr>
                <w:sz w:val="22"/>
                <w:szCs w:val="22"/>
              </w:rPr>
              <w:t>describe measurable attributes of objects, such as length, weight, size</w:t>
            </w:r>
            <w:r>
              <w:rPr>
                <w:sz w:val="22"/>
                <w:szCs w:val="22"/>
              </w:rPr>
              <w:t>, and color</w:t>
            </w:r>
            <w:r w:rsidR="007D3221" w:rsidRPr="008B772F">
              <w:rPr>
                <w:sz w:val="22"/>
                <w:szCs w:val="22"/>
              </w:rPr>
              <w:t xml:space="preserve">. For example, a student may describe a shoe </w:t>
            </w:r>
            <w:r>
              <w:rPr>
                <w:sz w:val="22"/>
                <w:szCs w:val="22"/>
              </w:rPr>
              <w:t xml:space="preserve">with one attribute, “Look!  My shoe is blue, too!”, or more than one attribute, </w:t>
            </w:r>
            <w:r w:rsidRPr="008B772F">
              <w:rPr>
                <w:sz w:val="22"/>
                <w:szCs w:val="22"/>
              </w:rPr>
              <w:t xml:space="preserve">“This shoe is heavy!  It’s also really long.” </w:t>
            </w:r>
          </w:p>
          <w:p w:rsidR="00E17B34" w:rsidRDefault="00E17B34" w:rsidP="005D62B0">
            <w:pPr>
              <w:spacing w:after="0" w:line="240" w:lineRule="auto"/>
              <w:rPr>
                <w:sz w:val="22"/>
                <w:szCs w:val="22"/>
              </w:rPr>
            </w:pPr>
          </w:p>
          <w:p w:rsidR="00E17B34" w:rsidRDefault="00E17B34" w:rsidP="005D62B0">
            <w:pPr>
              <w:spacing w:after="0" w:line="240" w:lineRule="auto"/>
              <w:rPr>
                <w:sz w:val="22"/>
                <w:szCs w:val="22"/>
              </w:rPr>
            </w:pPr>
            <w:r>
              <w:rPr>
                <w:sz w:val="22"/>
                <w:szCs w:val="22"/>
              </w:rPr>
              <w:t>Students often initially hold undifferentiated views of measurable attributes, saying that one object is “bigger” than another whether it is longer, or greater in area, or greater in volume, and so forth.  For example, two students might both claim their block building is “the biggest.”  Conversations about how they are comparing- one building may be taller (greater in length) and another may have a larger base (greater in area)- help students learn to discriminate and name these measureable attributes.  As they discuss these situations and compare objects using different attributes, they learn to distinguish, label, and describe several measureable attributes of a single object.  Thus, teachers listen for and extend conversations about things that are “big”, or “small,” as well as “long,” “tall,” or “high,” and name, discuss, and demonstrate with gestures the attribute being discussed.</w:t>
            </w:r>
          </w:p>
          <w:p w:rsidR="00E17B34" w:rsidRDefault="00E17B34" w:rsidP="005D62B0">
            <w:pPr>
              <w:spacing w:after="0" w:line="240" w:lineRule="auto"/>
              <w:rPr>
                <w:sz w:val="22"/>
                <w:szCs w:val="22"/>
              </w:rPr>
            </w:pPr>
          </w:p>
          <w:p w:rsidR="007D3221" w:rsidRPr="00225612" w:rsidRDefault="00E17B34" w:rsidP="005D62B0">
            <w:pPr>
              <w:spacing w:after="0" w:line="240" w:lineRule="auto"/>
              <w:rPr>
                <w:sz w:val="22"/>
                <w:szCs w:val="22"/>
              </w:rPr>
            </w:pPr>
            <w:r w:rsidRPr="00E17B34">
              <w:rPr>
                <w:i/>
                <w:sz w:val="22"/>
                <w:szCs w:val="22"/>
              </w:rPr>
              <w:t>Progressions for the CCSSM: Geometric Measurement</w:t>
            </w:r>
            <w:r>
              <w:rPr>
                <w:sz w:val="22"/>
                <w:szCs w:val="22"/>
              </w:rPr>
              <w:t>, The CCSS Writing Team, June 2012.</w:t>
            </w:r>
          </w:p>
        </w:tc>
      </w:tr>
      <w:tr w:rsidR="005E0EF0"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1183"/>
        </w:trPr>
        <w:tc>
          <w:tcPr>
            <w:tcW w:w="3780" w:type="dxa"/>
            <w:tcBorders>
              <w:top w:val="single" w:sz="2" w:space="0" w:color="auto"/>
              <w:bottom w:val="single" w:sz="2" w:space="0" w:color="auto"/>
              <w:right w:val="single" w:sz="2" w:space="0" w:color="auto"/>
            </w:tcBorders>
          </w:tcPr>
          <w:p w:rsidR="005E0EF0" w:rsidRPr="005E0EF0" w:rsidRDefault="005E0EF0" w:rsidP="005E0EF0">
            <w:pPr>
              <w:spacing w:after="0" w:line="240" w:lineRule="auto"/>
              <w:rPr>
                <w:sz w:val="22"/>
                <w:szCs w:val="22"/>
              </w:rPr>
            </w:pPr>
            <w:r w:rsidRPr="00946932">
              <w:rPr>
                <w:b/>
                <w:sz w:val="22"/>
                <w:szCs w:val="22"/>
              </w:rPr>
              <w:t>K.MD.2</w:t>
            </w:r>
            <w:r w:rsidRPr="00946932">
              <w:rPr>
                <w:sz w:val="22"/>
                <w:szCs w:val="22"/>
              </w:rPr>
              <w:t xml:space="preserve"> Directly compare two objects with a measurable </w:t>
            </w:r>
            <w:r w:rsidRPr="008B772F">
              <w:rPr>
                <w:sz w:val="22"/>
                <w:szCs w:val="22"/>
              </w:rPr>
              <w:t xml:space="preserve">attribute in common, </w:t>
            </w:r>
            <w:r w:rsidRPr="005E0EF0">
              <w:rPr>
                <w:sz w:val="22"/>
                <w:szCs w:val="22"/>
              </w:rPr>
              <w:t xml:space="preserve">to see which object has “more of”/“less of” the attribute, and describe the difference. </w:t>
            </w:r>
          </w:p>
          <w:p w:rsidR="005E0EF0" w:rsidRPr="00946932" w:rsidRDefault="005E0EF0" w:rsidP="005E0EF0">
            <w:pPr>
              <w:spacing w:after="0" w:line="240" w:lineRule="auto"/>
              <w:rPr>
                <w:b/>
                <w:sz w:val="22"/>
                <w:szCs w:val="22"/>
              </w:rPr>
            </w:pPr>
            <w:r w:rsidRPr="005E0EF0">
              <w:rPr>
                <w:i/>
                <w:iCs/>
                <w:sz w:val="22"/>
                <w:szCs w:val="22"/>
              </w:rPr>
              <w:t>For example, directly compare the heights of two children and describe one child as taller/shorter.</w:t>
            </w:r>
          </w:p>
        </w:tc>
        <w:tc>
          <w:tcPr>
            <w:tcW w:w="10260" w:type="dxa"/>
            <w:tcBorders>
              <w:top w:val="single" w:sz="2" w:space="0" w:color="auto"/>
              <w:left w:val="single" w:sz="2" w:space="0" w:color="auto"/>
              <w:bottom w:val="single" w:sz="2" w:space="0" w:color="auto"/>
            </w:tcBorders>
          </w:tcPr>
          <w:p w:rsidR="005E0EF0" w:rsidRDefault="005E0EF0" w:rsidP="005E0EF0">
            <w:pPr>
              <w:spacing w:line="240" w:lineRule="auto"/>
              <w:rPr>
                <w:sz w:val="22"/>
                <w:szCs w:val="22"/>
              </w:rPr>
            </w:pPr>
            <w:r w:rsidRPr="00946932">
              <w:rPr>
                <w:sz w:val="22"/>
                <w:szCs w:val="22"/>
              </w:rPr>
              <w:t>Direct comparisons are made when objects are put next to each other, such as two children, two books, two pencils. For example, a student may line up</w:t>
            </w:r>
            <w:r>
              <w:rPr>
                <w:sz w:val="22"/>
                <w:szCs w:val="22"/>
              </w:rPr>
              <w:t xml:space="preserve"> two blocks and say, “The blue block</w:t>
            </w:r>
            <w:r w:rsidRPr="00946932">
              <w:rPr>
                <w:sz w:val="22"/>
                <w:szCs w:val="22"/>
              </w:rPr>
              <w:t xml:space="preserve"> is a lot </w:t>
            </w:r>
            <w:r w:rsidRPr="00FE384B">
              <w:rPr>
                <w:sz w:val="22"/>
                <w:szCs w:val="22"/>
              </w:rPr>
              <w:t>longer than</w:t>
            </w:r>
            <w:r w:rsidRPr="00946932">
              <w:rPr>
                <w:sz w:val="22"/>
                <w:szCs w:val="22"/>
              </w:rPr>
              <w:t xml:space="preserve"> </w:t>
            </w:r>
            <w:r>
              <w:rPr>
                <w:sz w:val="22"/>
                <w:szCs w:val="22"/>
              </w:rPr>
              <w:t xml:space="preserve">the white </w:t>
            </w:r>
            <w:r w:rsidRPr="00946932">
              <w:rPr>
                <w:sz w:val="22"/>
                <w:szCs w:val="22"/>
              </w:rPr>
              <w:t xml:space="preserve">one.” </w:t>
            </w:r>
            <w:r w:rsidR="00985A60" w:rsidRPr="00946932">
              <w:rPr>
                <w:sz w:val="22"/>
                <w:szCs w:val="22"/>
              </w:rPr>
              <w:t>Students are not comparing objects that cannot be moved and lined up next to each other.</w:t>
            </w:r>
          </w:p>
          <w:p w:rsidR="005E0EF0" w:rsidRPr="00946932" w:rsidRDefault="005E0EF0" w:rsidP="005E0EF0">
            <w:pPr>
              <w:spacing w:line="240" w:lineRule="auto"/>
              <w:rPr>
                <w:sz w:val="22"/>
                <w:szCs w:val="22"/>
              </w:rPr>
            </w:pPr>
            <w:r>
              <w:rPr>
                <w:noProof/>
              </w:rPr>
              <w:drawing>
                <wp:inline distT="0" distB="0" distL="0" distR="0">
                  <wp:extent cx="1233580" cy="595223"/>
                  <wp:effectExtent l="19050" t="0" r="4670" b="0"/>
                  <wp:docPr id="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3558" t="47320" r="53525" b="33010"/>
                          <a:stretch/>
                        </pic:blipFill>
                        <pic:spPr bwMode="auto">
                          <a:xfrm>
                            <a:off x="0" y="0"/>
                            <a:ext cx="1241149" cy="598875"/>
                          </a:xfrm>
                          <a:prstGeom prst="rect">
                            <a:avLst/>
                          </a:prstGeom>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985A60" w:rsidRDefault="005E0EF0" w:rsidP="005E0EF0">
            <w:pPr>
              <w:spacing w:after="0" w:line="240" w:lineRule="auto"/>
              <w:rPr>
                <w:sz w:val="22"/>
                <w:szCs w:val="22"/>
              </w:rPr>
            </w:pPr>
            <w:r>
              <w:rPr>
                <w:sz w:val="22"/>
                <w:szCs w:val="22"/>
              </w:rPr>
              <w:t>Similar to the development of the understanding that keeping track is important to obtain an accurate count, kindergarten students need</w:t>
            </w:r>
            <w:r w:rsidRPr="00946932">
              <w:rPr>
                <w:sz w:val="22"/>
                <w:szCs w:val="22"/>
              </w:rPr>
              <w:t xml:space="preserve"> ample experiences w</w:t>
            </w:r>
            <w:r>
              <w:rPr>
                <w:sz w:val="22"/>
                <w:szCs w:val="22"/>
              </w:rPr>
              <w:t>ith comparing objects in order to discover</w:t>
            </w:r>
            <w:r w:rsidRPr="00946932">
              <w:rPr>
                <w:sz w:val="22"/>
                <w:szCs w:val="22"/>
              </w:rPr>
              <w:t xml:space="preserve"> </w:t>
            </w:r>
            <w:r>
              <w:rPr>
                <w:sz w:val="22"/>
                <w:szCs w:val="22"/>
              </w:rPr>
              <w:t xml:space="preserve">the importance of lining up the ends of objects in order </w:t>
            </w:r>
            <w:r w:rsidRPr="008B772F">
              <w:rPr>
                <w:sz w:val="22"/>
                <w:szCs w:val="22"/>
              </w:rPr>
              <w:t xml:space="preserve">to </w:t>
            </w:r>
            <w:r>
              <w:rPr>
                <w:sz w:val="22"/>
                <w:szCs w:val="22"/>
              </w:rPr>
              <w:t>have an accurate measurement</w:t>
            </w:r>
            <w:r w:rsidRPr="008B772F">
              <w:rPr>
                <w:sz w:val="22"/>
                <w:szCs w:val="22"/>
              </w:rPr>
              <w:t xml:space="preserve">. </w:t>
            </w:r>
            <w:r>
              <w:rPr>
                <w:sz w:val="22"/>
                <w:szCs w:val="22"/>
              </w:rPr>
              <w:t xml:space="preserve">  </w:t>
            </w:r>
          </w:p>
          <w:p w:rsidR="00985A60" w:rsidRDefault="00985A60" w:rsidP="005E0EF0">
            <w:pPr>
              <w:spacing w:after="0" w:line="240" w:lineRule="auto"/>
              <w:rPr>
                <w:sz w:val="22"/>
                <w:szCs w:val="22"/>
              </w:rPr>
            </w:pPr>
          </w:p>
          <w:p w:rsidR="005E0EF0" w:rsidRDefault="005E0EF0" w:rsidP="005E0EF0">
            <w:pPr>
              <w:spacing w:after="0" w:line="240" w:lineRule="auto"/>
              <w:rPr>
                <w:sz w:val="22"/>
                <w:szCs w:val="22"/>
              </w:rPr>
            </w:pPr>
            <w:r>
              <w:rPr>
                <w:sz w:val="22"/>
                <w:szCs w:val="22"/>
              </w:rPr>
              <w:t xml:space="preserve">As this concept develops, children move from the idea that </w:t>
            </w:r>
            <w:r w:rsidRPr="008B772F">
              <w:rPr>
                <w:sz w:val="22"/>
                <w:szCs w:val="22"/>
              </w:rPr>
              <w:t xml:space="preserve">“Sometimes this block is longer than this one and sometimes it’s shorter (depending on how I lay them side by side) and that’s okay.” </w:t>
            </w:r>
            <w:r>
              <w:rPr>
                <w:sz w:val="22"/>
                <w:szCs w:val="22"/>
              </w:rPr>
              <w:t>to the understanding that</w:t>
            </w:r>
            <w:r w:rsidRPr="008B772F">
              <w:rPr>
                <w:sz w:val="22"/>
                <w:szCs w:val="22"/>
              </w:rPr>
              <w:t xml:space="preserve"> “This block is always longer than this block (with each end lined up appropriately).”</w:t>
            </w:r>
            <w:r>
              <w:rPr>
                <w:sz w:val="22"/>
                <w:szCs w:val="22"/>
              </w:rPr>
              <w:t xml:space="preserve">  </w:t>
            </w:r>
            <w:r w:rsidRPr="008B772F">
              <w:rPr>
                <w:sz w:val="22"/>
                <w:szCs w:val="22"/>
              </w:rPr>
              <w:t xml:space="preserve">Since this understanding requires conservation of length, a developmental milestone for young children, </w:t>
            </w:r>
            <w:r>
              <w:rPr>
                <w:sz w:val="22"/>
                <w:szCs w:val="22"/>
              </w:rPr>
              <w:t>kindergarteners</w:t>
            </w:r>
            <w:r w:rsidRPr="008B772F">
              <w:rPr>
                <w:sz w:val="22"/>
                <w:szCs w:val="22"/>
              </w:rPr>
              <w:t xml:space="preserve"> need multiple experiences</w:t>
            </w:r>
            <w:r>
              <w:rPr>
                <w:sz w:val="22"/>
                <w:szCs w:val="22"/>
              </w:rPr>
              <w:t xml:space="preserve"> measuring a variety of items and discussing findings with one another.</w:t>
            </w:r>
          </w:p>
          <w:p w:rsidR="00E17B34" w:rsidRDefault="005E0EF0" w:rsidP="005D62B0">
            <w:pPr>
              <w:spacing w:after="0" w:line="240" w:lineRule="auto"/>
              <w:rPr>
                <w:sz w:val="22"/>
                <w:szCs w:val="22"/>
              </w:rPr>
            </w:pPr>
            <w:r w:rsidRPr="005E0EF0">
              <w:rPr>
                <w:noProof/>
                <w:sz w:val="22"/>
                <w:szCs w:val="22"/>
              </w:rPr>
              <w:drawing>
                <wp:inline distT="0" distB="0" distL="0" distR="0">
                  <wp:extent cx="2952725" cy="954156"/>
                  <wp:effectExtent l="0" t="0" r="635" b="0"/>
                  <wp:docPr id="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21795" t="52167" r="41506" b="26739"/>
                          <a:stretch/>
                        </pic:blipFill>
                        <pic:spPr bwMode="auto">
                          <a:xfrm>
                            <a:off x="0" y="0"/>
                            <a:ext cx="2952298" cy="954018"/>
                          </a:xfrm>
                          <a:prstGeom prst="rect">
                            <a:avLst/>
                          </a:prstGeom>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Pr>
                <w:sz w:val="22"/>
                <w:szCs w:val="22"/>
              </w:rPr>
              <w:t xml:space="preserve">                         </w:t>
            </w:r>
            <w:r w:rsidRPr="005E0EF0">
              <w:rPr>
                <w:noProof/>
                <w:sz w:val="22"/>
                <w:szCs w:val="22"/>
              </w:rPr>
              <w:drawing>
                <wp:inline distT="0" distB="0" distL="0" distR="0">
                  <wp:extent cx="2321781" cy="812624"/>
                  <wp:effectExtent l="0" t="0" r="2540" b="6985"/>
                  <wp:docPr id="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24199" t="42474" r="43750" b="37571"/>
                          <a:stretch/>
                        </pic:blipFill>
                        <pic:spPr bwMode="auto">
                          <a:xfrm>
                            <a:off x="0" y="0"/>
                            <a:ext cx="2323559" cy="813246"/>
                          </a:xfrm>
                          <a:prstGeom prst="rect">
                            <a:avLst/>
                          </a:prstGeom>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E17B34" w:rsidRDefault="00E17B34" w:rsidP="005D62B0">
            <w:pPr>
              <w:spacing w:after="0" w:line="240" w:lineRule="auto"/>
              <w:rPr>
                <w:sz w:val="22"/>
                <w:szCs w:val="22"/>
              </w:rPr>
            </w:pPr>
          </w:p>
          <w:p w:rsidR="005E0EF0" w:rsidRDefault="00E17B34" w:rsidP="00E17B34">
            <w:pPr>
              <w:spacing w:after="0" w:line="240" w:lineRule="auto"/>
              <w:rPr>
                <w:sz w:val="22"/>
                <w:szCs w:val="22"/>
              </w:rPr>
            </w:pPr>
            <w:r>
              <w:rPr>
                <w:sz w:val="22"/>
                <w:szCs w:val="22"/>
              </w:rPr>
              <w:t>As students develop conservation of length, learning and using language such as “It looks longer, but it really isn’t longer” is helpful.</w:t>
            </w:r>
          </w:p>
        </w:tc>
      </w:tr>
    </w:tbl>
    <w:p w:rsidR="007D3221" w:rsidRPr="00933339" w:rsidRDefault="007D3221" w:rsidP="007D3221">
      <w:pPr>
        <w:rPr>
          <w:sz w:val="2"/>
          <w:szCs w:val="16"/>
        </w:rPr>
      </w:pPr>
    </w:p>
    <w:tbl>
      <w:tblPr>
        <w:tblW w:w="14040" w:type="dxa"/>
        <w:tblInd w:w="-522" w:type="dxa"/>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ook w:val="04A0"/>
      </w:tblPr>
      <w:tblGrid>
        <w:gridCol w:w="3780"/>
        <w:gridCol w:w="10260"/>
      </w:tblGrid>
      <w:tr w:rsidR="007D3221" w:rsidRPr="00383AF7">
        <w:tc>
          <w:tcPr>
            <w:tcW w:w="14040" w:type="dxa"/>
            <w:gridSpan w:val="2"/>
            <w:tcBorders>
              <w:top w:val="single" w:sz="2" w:space="0" w:color="auto"/>
              <w:bottom w:val="single" w:sz="2" w:space="0" w:color="auto"/>
            </w:tcBorders>
            <w:shd w:val="clear" w:color="auto" w:fill="A6A6A6"/>
          </w:tcPr>
          <w:p w:rsidR="007D3221" w:rsidRPr="00225612" w:rsidRDefault="007D3221" w:rsidP="007D3221">
            <w:pPr>
              <w:spacing w:after="0" w:line="240" w:lineRule="auto"/>
              <w:rPr>
                <w:b/>
              </w:rPr>
            </w:pPr>
            <w:r w:rsidRPr="00225612">
              <w:rPr>
                <w:b/>
              </w:rPr>
              <w:t xml:space="preserve">Common Core Cluster  </w:t>
            </w:r>
          </w:p>
        </w:tc>
      </w:tr>
      <w:tr w:rsidR="007D3221" w:rsidRPr="00383AF7">
        <w:trPr>
          <w:trHeight w:val="337"/>
        </w:trPr>
        <w:tc>
          <w:tcPr>
            <w:tcW w:w="14040" w:type="dxa"/>
            <w:gridSpan w:val="2"/>
            <w:tcBorders>
              <w:top w:val="single" w:sz="2" w:space="0" w:color="auto"/>
              <w:bottom w:val="single" w:sz="2" w:space="0" w:color="auto"/>
            </w:tcBorders>
          </w:tcPr>
          <w:p w:rsidR="007D3221" w:rsidRPr="00225612" w:rsidRDefault="007D3221" w:rsidP="007D3221">
            <w:pPr>
              <w:spacing w:after="0" w:line="240" w:lineRule="auto"/>
              <w:rPr>
                <w:b/>
                <w:sz w:val="24"/>
                <w:szCs w:val="24"/>
              </w:rPr>
            </w:pPr>
            <w:r w:rsidRPr="00225612">
              <w:rPr>
                <w:b/>
                <w:sz w:val="24"/>
                <w:szCs w:val="24"/>
              </w:rPr>
              <w:t>Classify objects and count the number of objects in each category.</w:t>
            </w:r>
          </w:p>
          <w:p w:rsidR="007D3221" w:rsidRPr="00A96B45" w:rsidRDefault="007D3221" w:rsidP="007D3221">
            <w:pPr>
              <w:spacing w:after="0" w:line="240" w:lineRule="auto"/>
              <w:rPr>
                <w:sz w:val="16"/>
                <w:szCs w:val="16"/>
              </w:rPr>
            </w:pPr>
          </w:p>
        </w:tc>
      </w:tr>
      <w:tr w:rsidR="00711259" w:rsidRPr="00383AF7">
        <w:trPr>
          <w:trHeight w:val="337"/>
        </w:trPr>
        <w:tc>
          <w:tcPr>
            <w:tcW w:w="14040" w:type="dxa"/>
            <w:gridSpan w:val="2"/>
            <w:tcBorders>
              <w:top w:val="single" w:sz="2" w:space="0" w:color="auto"/>
              <w:bottom w:val="single" w:sz="2" w:space="0" w:color="auto"/>
            </w:tcBorders>
          </w:tcPr>
          <w:p w:rsidR="00711259" w:rsidRPr="006C18AA" w:rsidRDefault="00711259" w:rsidP="006162AC">
            <w:pPr>
              <w:spacing w:after="0" w:line="240" w:lineRule="auto"/>
              <w:rPr>
                <w:b/>
                <w:sz w:val="22"/>
                <w:szCs w:val="22"/>
              </w:rPr>
            </w:pPr>
            <w:r w:rsidRPr="00D27706">
              <w:rPr>
                <w:sz w:val="22"/>
                <w:szCs w:val="22"/>
              </w:rPr>
              <w:t xml:space="preserve">Mathematically proficient students communicate precisely by engaging in discussion about their reasoning using appropriate mathematical language.  The terms students should learn to use with increasing precision with this cluster are: </w:t>
            </w:r>
            <w:r w:rsidRPr="006162AC">
              <w:rPr>
                <w:sz w:val="22"/>
                <w:szCs w:val="22"/>
              </w:rPr>
              <w:t>color words</w:t>
            </w:r>
            <w:r w:rsidR="006C18AA" w:rsidRPr="006162AC">
              <w:rPr>
                <w:b/>
                <w:sz w:val="22"/>
                <w:szCs w:val="22"/>
              </w:rPr>
              <w:t xml:space="preserve"> </w:t>
            </w:r>
            <w:r w:rsidR="006162AC" w:rsidRPr="006162AC">
              <w:rPr>
                <w:b/>
                <w:sz w:val="22"/>
                <w:szCs w:val="22"/>
              </w:rPr>
              <w:t xml:space="preserve">(e.g., </w:t>
            </w:r>
            <w:r w:rsidRPr="006162AC">
              <w:rPr>
                <w:b/>
                <w:sz w:val="22"/>
                <w:szCs w:val="22"/>
              </w:rPr>
              <w:t xml:space="preserve">blue, green, red, </w:t>
            </w:r>
            <w:r w:rsidRPr="006162AC">
              <w:rPr>
                <w:sz w:val="22"/>
                <w:szCs w:val="22"/>
              </w:rPr>
              <w:t>etc</w:t>
            </w:r>
            <w:r w:rsidR="006C18AA" w:rsidRPr="006162AC">
              <w:rPr>
                <w:b/>
                <w:sz w:val="22"/>
                <w:szCs w:val="22"/>
              </w:rPr>
              <w:t>.</w:t>
            </w:r>
            <w:r w:rsidR="006162AC" w:rsidRPr="006162AC">
              <w:rPr>
                <w:b/>
                <w:sz w:val="22"/>
                <w:szCs w:val="22"/>
              </w:rPr>
              <w:t>),</w:t>
            </w:r>
            <w:r w:rsidRPr="006162AC">
              <w:rPr>
                <w:b/>
                <w:sz w:val="22"/>
                <w:szCs w:val="22"/>
              </w:rPr>
              <w:t xml:space="preserve"> </w:t>
            </w:r>
            <w:r w:rsidR="006162AC" w:rsidRPr="006162AC">
              <w:rPr>
                <w:sz w:val="22"/>
                <w:szCs w:val="22"/>
              </w:rPr>
              <w:t>descriptive words (e.g.,</w:t>
            </w:r>
            <w:r w:rsidR="006162AC" w:rsidRPr="006162AC">
              <w:rPr>
                <w:b/>
                <w:sz w:val="22"/>
                <w:szCs w:val="22"/>
              </w:rPr>
              <w:t xml:space="preserve"> small, big, rough, smooth, bumpy, round, flat, </w:t>
            </w:r>
            <w:r w:rsidR="006162AC" w:rsidRPr="006162AC">
              <w:rPr>
                <w:sz w:val="22"/>
                <w:szCs w:val="22"/>
              </w:rPr>
              <w:t xml:space="preserve">etc.), </w:t>
            </w:r>
            <w:r w:rsidR="006C18AA" w:rsidRPr="006162AC">
              <w:rPr>
                <w:b/>
                <w:sz w:val="22"/>
                <w:szCs w:val="22"/>
              </w:rPr>
              <w:t>more, less, same amo</w:t>
            </w:r>
            <w:r w:rsidR="006162AC" w:rsidRPr="006162AC">
              <w:rPr>
                <w:b/>
                <w:sz w:val="22"/>
                <w:szCs w:val="22"/>
              </w:rPr>
              <w:t>unt</w:t>
            </w:r>
          </w:p>
        </w:tc>
      </w:tr>
      <w:tr w:rsidR="007D3221" w:rsidRPr="00383AF7">
        <w:tc>
          <w:tcPr>
            <w:tcW w:w="3780" w:type="dxa"/>
            <w:tcBorders>
              <w:top w:val="single" w:sz="2" w:space="0" w:color="auto"/>
              <w:bottom w:val="single" w:sz="2" w:space="0" w:color="auto"/>
              <w:right w:val="single" w:sz="2" w:space="0" w:color="auto"/>
            </w:tcBorders>
            <w:shd w:val="clear" w:color="auto" w:fill="A6A6A6"/>
          </w:tcPr>
          <w:p w:rsidR="007D3221" w:rsidRPr="00225612" w:rsidRDefault="007D3221" w:rsidP="007D3221">
            <w:pPr>
              <w:spacing w:after="0" w:line="240" w:lineRule="auto"/>
              <w:jc w:val="center"/>
              <w:rPr>
                <w:b/>
                <w:sz w:val="24"/>
                <w:szCs w:val="24"/>
              </w:rPr>
            </w:pPr>
            <w:r w:rsidRPr="00225612">
              <w:rPr>
                <w:b/>
                <w:sz w:val="24"/>
                <w:szCs w:val="24"/>
              </w:rPr>
              <w:t>Common Core Standard</w:t>
            </w:r>
          </w:p>
        </w:tc>
        <w:tc>
          <w:tcPr>
            <w:tcW w:w="10260" w:type="dxa"/>
            <w:tcBorders>
              <w:top w:val="single" w:sz="2" w:space="0" w:color="auto"/>
              <w:left w:val="single" w:sz="2" w:space="0" w:color="auto"/>
              <w:bottom w:val="single" w:sz="2" w:space="0" w:color="auto"/>
            </w:tcBorders>
            <w:shd w:val="clear" w:color="auto" w:fill="A6A6A6"/>
          </w:tcPr>
          <w:p w:rsidR="007D3221" w:rsidRPr="00225612" w:rsidRDefault="007D3221" w:rsidP="007D3221">
            <w:pPr>
              <w:spacing w:after="0" w:line="240" w:lineRule="auto"/>
              <w:rPr>
                <w:b/>
                <w:sz w:val="24"/>
                <w:szCs w:val="24"/>
              </w:rPr>
            </w:pPr>
            <w:r w:rsidRPr="00225612">
              <w:rPr>
                <w:b/>
                <w:sz w:val="24"/>
                <w:szCs w:val="24"/>
              </w:rPr>
              <w:t>Unpacking</w:t>
            </w:r>
            <w:r w:rsidRPr="00225612">
              <w:rPr>
                <w:sz w:val="24"/>
                <w:szCs w:val="24"/>
              </w:rPr>
              <w:br/>
              <w:t>What do these standards mean a child will know and be able to do?</w:t>
            </w:r>
          </w:p>
        </w:tc>
      </w:tr>
      <w:tr w:rsidR="007D3221" w:rsidRPr="00383AF7">
        <w:tc>
          <w:tcPr>
            <w:tcW w:w="3780" w:type="dxa"/>
            <w:tcBorders>
              <w:top w:val="single" w:sz="2" w:space="0" w:color="auto"/>
              <w:bottom w:val="single" w:sz="2" w:space="0" w:color="auto"/>
              <w:right w:val="single" w:sz="2" w:space="0" w:color="auto"/>
            </w:tcBorders>
          </w:tcPr>
          <w:p w:rsidR="007D3221" w:rsidRDefault="007D3221" w:rsidP="007D3221">
            <w:pPr>
              <w:spacing w:after="0" w:line="240" w:lineRule="auto"/>
              <w:rPr>
                <w:sz w:val="22"/>
                <w:szCs w:val="22"/>
              </w:rPr>
            </w:pPr>
            <w:r w:rsidRPr="00225612">
              <w:rPr>
                <w:b/>
                <w:sz w:val="22"/>
                <w:szCs w:val="22"/>
              </w:rPr>
              <w:t>K.MD.3</w:t>
            </w:r>
            <w:r w:rsidRPr="00225612">
              <w:rPr>
                <w:sz w:val="22"/>
                <w:szCs w:val="22"/>
              </w:rPr>
              <w:t xml:space="preserve"> Classify objects into given categories; count the numbers of objects in each category and sort the categories by count.</w:t>
            </w:r>
          </w:p>
          <w:p w:rsidR="007D3221" w:rsidRPr="00225612" w:rsidRDefault="007D3221" w:rsidP="007D3221">
            <w:pPr>
              <w:spacing w:after="0" w:line="240" w:lineRule="auto"/>
              <w:rPr>
                <w:i/>
                <w:sz w:val="22"/>
                <w:szCs w:val="22"/>
              </w:rPr>
            </w:pPr>
            <w:r w:rsidRPr="00225612">
              <w:rPr>
                <w:i/>
                <w:sz w:val="22"/>
                <w:szCs w:val="22"/>
              </w:rPr>
              <w:t>(Limit category counts to be less than or equal to 10)</w:t>
            </w:r>
          </w:p>
        </w:tc>
        <w:tc>
          <w:tcPr>
            <w:tcW w:w="10260" w:type="dxa"/>
            <w:tcBorders>
              <w:top w:val="single" w:sz="2" w:space="0" w:color="auto"/>
              <w:left w:val="single" w:sz="2" w:space="0" w:color="auto"/>
              <w:bottom w:val="single" w:sz="2" w:space="0" w:color="auto"/>
            </w:tcBorders>
          </w:tcPr>
          <w:p w:rsidR="007D3221" w:rsidRPr="00225612" w:rsidRDefault="00933339" w:rsidP="007D3221">
            <w:pPr>
              <w:spacing w:after="0" w:line="240" w:lineRule="auto"/>
              <w:rPr>
                <w:sz w:val="22"/>
                <w:szCs w:val="22"/>
              </w:rPr>
            </w:pPr>
            <w:r w:rsidRPr="00933339">
              <w:rPr>
                <w:sz w:val="22"/>
                <w:szCs w:val="22"/>
              </w:rPr>
              <w:t>Students</w:t>
            </w:r>
            <w:r w:rsidR="007D3221" w:rsidRPr="00225612">
              <w:rPr>
                <w:sz w:val="22"/>
                <w:szCs w:val="22"/>
              </w:rPr>
              <w:t xml:space="preserve"> identify similarities and differences between objects (e.g., size, color, shape) and use the identified attributes </w:t>
            </w:r>
            <w:r w:rsidR="007D3221" w:rsidRPr="008B772F">
              <w:rPr>
                <w:sz w:val="22"/>
                <w:szCs w:val="22"/>
              </w:rPr>
              <w:t>to sort a collection</w:t>
            </w:r>
            <w:r w:rsidR="007D3221" w:rsidRPr="00225612">
              <w:rPr>
                <w:sz w:val="22"/>
                <w:szCs w:val="22"/>
              </w:rPr>
              <w:t xml:space="preserve"> of objects.  Once the objects are sorted, the student counts the amount in each set.  Once each set is counted, then the student is asked to sort (or group) each of the sets by the amount in each set.  </w:t>
            </w:r>
            <w:r w:rsidR="00477B50">
              <w:rPr>
                <w:sz w:val="22"/>
                <w:szCs w:val="22"/>
              </w:rPr>
              <w:t>Thus, like amounts are grouped together, but not necessarily ordered.</w:t>
            </w:r>
          </w:p>
          <w:p w:rsidR="005E0EF0" w:rsidRDefault="005E0EF0" w:rsidP="007D3221">
            <w:pPr>
              <w:spacing w:after="0" w:line="240" w:lineRule="auto"/>
              <w:rPr>
                <w:sz w:val="22"/>
                <w:szCs w:val="22"/>
              </w:rPr>
            </w:pPr>
          </w:p>
          <w:p w:rsidR="009A1DD7" w:rsidRPr="00233540" w:rsidRDefault="007D3221" w:rsidP="007D3221">
            <w:pPr>
              <w:spacing w:after="0" w:line="240" w:lineRule="auto"/>
              <w:rPr>
                <w:b/>
                <w:sz w:val="22"/>
                <w:szCs w:val="22"/>
              </w:rPr>
            </w:pPr>
            <w:r w:rsidRPr="00233540">
              <w:rPr>
                <w:sz w:val="22"/>
                <w:szCs w:val="22"/>
                <w:u w:val="single"/>
              </w:rPr>
              <w:t>For example</w:t>
            </w:r>
            <w:r w:rsidRPr="00225612">
              <w:rPr>
                <w:sz w:val="22"/>
                <w:szCs w:val="22"/>
              </w:rPr>
              <w:t xml:space="preserve">, </w:t>
            </w:r>
            <w:r w:rsidRPr="00233540">
              <w:rPr>
                <w:b/>
                <w:sz w:val="22"/>
                <w:szCs w:val="22"/>
              </w:rPr>
              <w:t xml:space="preserve">when </w:t>
            </w:r>
            <w:r w:rsidR="003D4FD2" w:rsidRPr="00233540">
              <w:rPr>
                <w:b/>
                <w:sz w:val="22"/>
                <w:szCs w:val="22"/>
              </w:rPr>
              <w:t>exploring</w:t>
            </w:r>
            <w:r w:rsidR="009A1DD7" w:rsidRPr="00233540">
              <w:rPr>
                <w:b/>
                <w:sz w:val="22"/>
                <w:szCs w:val="22"/>
              </w:rPr>
              <w:t xml:space="preserve"> a collection of buttons:</w:t>
            </w:r>
          </w:p>
          <w:p w:rsidR="009A1DD7" w:rsidRDefault="009A1DD7" w:rsidP="007D3221">
            <w:pPr>
              <w:spacing w:after="0" w:line="240" w:lineRule="auto"/>
              <w:rPr>
                <w:sz w:val="22"/>
                <w:szCs w:val="22"/>
              </w:rPr>
            </w:pPr>
            <w:r>
              <w:rPr>
                <w:sz w:val="22"/>
                <w:szCs w:val="22"/>
              </w:rPr>
              <w:t>First,</w:t>
            </w:r>
            <w:r w:rsidR="007D3221" w:rsidRPr="00225612">
              <w:rPr>
                <w:sz w:val="22"/>
                <w:szCs w:val="22"/>
              </w:rPr>
              <w:t xml:space="preserve"> the student separates the buttons into different piles based on color (all the blue buttons are in one pile, all the orange buttons are in a different pile, etc.).  </w:t>
            </w:r>
          </w:p>
          <w:p w:rsidR="009A1DD7" w:rsidRDefault="007D3221" w:rsidP="007D3221">
            <w:pPr>
              <w:spacing w:after="0" w:line="240" w:lineRule="auto"/>
              <w:rPr>
                <w:sz w:val="22"/>
                <w:szCs w:val="22"/>
              </w:rPr>
            </w:pPr>
            <w:r w:rsidRPr="00225612">
              <w:rPr>
                <w:sz w:val="22"/>
                <w:szCs w:val="22"/>
              </w:rPr>
              <w:t xml:space="preserve">Then the student counts the number of buttons in each pile:  blue (5), green (4), orange (3), purple (4).  </w:t>
            </w:r>
          </w:p>
          <w:p w:rsidR="007D3221" w:rsidRDefault="007D3221" w:rsidP="007D3221">
            <w:pPr>
              <w:spacing w:after="0" w:line="240" w:lineRule="auto"/>
              <w:rPr>
                <w:sz w:val="22"/>
                <w:szCs w:val="22"/>
              </w:rPr>
            </w:pPr>
            <w:r w:rsidRPr="00225612">
              <w:rPr>
                <w:sz w:val="22"/>
                <w:szCs w:val="22"/>
              </w:rPr>
              <w:t>Finally, the student organizes the groups</w:t>
            </w:r>
            <w:r w:rsidR="00477B50">
              <w:rPr>
                <w:sz w:val="22"/>
                <w:szCs w:val="22"/>
              </w:rPr>
              <w:t xml:space="preserve"> by the quantity.  “I put the purple buttons next to the green buttons because purple also had (4).  Blue has 5 and orange has 3.  There aren’t any other colors that have 5 or 3. So they are sitting by themselves.”</w:t>
            </w:r>
          </w:p>
          <w:p w:rsidR="005E0EF0" w:rsidRPr="00225612" w:rsidRDefault="005E0EF0" w:rsidP="007D3221">
            <w:pPr>
              <w:spacing w:after="0" w:line="240" w:lineRule="auto"/>
              <w:rPr>
                <w:sz w:val="22"/>
                <w:szCs w:val="22"/>
              </w:rPr>
            </w:pPr>
            <w:bookmarkStart w:id="0" w:name="_GoBack"/>
            <w:bookmarkEnd w:id="0"/>
          </w:p>
          <w:p w:rsidR="00BB36C1" w:rsidRDefault="007D3221" w:rsidP="009A1DD7">
            <w:pPr>
              <w:spacing w:after="0" w:line="240" w:lineRule="auto"/>
              <w:rPr>
                <w:sz w:val="22"/>
                <w:szCs w:val="22"/>
              </w:rPr>
            </w:pPr>
            <w:r w:rsidRPr="00225612">
              <w:rPr>
                <w:sz w:val="22"/>
                <w:szCs w:val="22"/>
              </w:rPr>
              <w:t>This objective helps to build a foundation for dat</w:t>
            </w:r>
            <w:r w:rsidR="009A1DD7">
              <w:rPr>
                <w:sz w:val="22"/>
                <w:szCs w:val="22"/>
              </w:rPr>
              <w:t>a collection in future grades as they create</w:t>
            </w:r>
            <w:r w:rsidRPr="00225612">
              <w:rPr>
                <w:sz w:val="22"/>
                <w:szCs w:val="22"/>
              </w:rPr>
              <w:t xml:space="preserve"> an</w:t>
            </w:r>
            <w:r w:rsidR="009A1DD7">
              <w:rPr>
                <w:sz w:val="22"/>
                <w:szCs w:val="22"/>
              </w:rPr>
              <w:t>d analyze</w:t>
            </w:r>
            <w:r w:rsidRPr="00225612">
              <w:rPr>
                <w:sz w:val="22"/>
                <w:szCs w:val="22"/>
              </w:rPr>
              <w:t xml:space="preserve"> various graphical representations.  </w:t>
            </w:r>
          </w:p>
          <w:p w:rsidR="007D3221" w:rsidRPr="00394C18" w:rsidRDefault="007D3221" w:rsidP="009A1DD7">
            <w:pPr>
              <w:spacing w:after="0" w:line="240" w:lineRule="auto"/>
              <w:rPr>
                <w:b/>
              </w:rPr>
            </w:pPr>
          </w:p>
        </w:tc>
      </w:tr>
    </w:tbl>
    <w:p w:rsidR="007D3221" w:rsidRDefault="007D3221" w:rsidP="007D3221">
      <w:pPr>
        <w:spacing w:after="0" w:line="240" w:lineRule="auto"/>
        <w:rPr>
          <w:sz w:val="16"/>
          <w:szCs w:val="16"/>
        </w:rPr>
      </w:pPr>
    </w:p>
    <w:p w:rsidR="007D3221" w:rsidRPr="00762887" w:rsidRDefault="007D3221" w:rsidP="007D3221">
      <w:pPr>
        <w:spacing w:after="0" w:line="240" w:lineRule="auto"/>
        <w:rPr>
          <w:sz w:val="16"/>
          <w:szCs w:val="16"/>
        </w:rPr>
      </w:pPr>
      <w:r>
        <w:rPr>
          <w:sz w:val="16"/>
          <w:szCs w:val="16"/>
        </w:rPr>
        <w:br w:type="page"/>
      </w:r>
    </w:p>
    <w:tbl>
      <w:tblPr>
        <w:tblW w:w="1404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40"/>
      </w:tblGrid>
      <w:tr w:rsidR="007D3221" w:rsidRPr="00383AF7">
        <w:trPr>
          <w:trHeight w:val="179"/>
        </w:trPr>
        <w:tc>
          <w:tcPr>
            <w:tcW w:w="14040" w:type="dxa"/>
            <w:tcBorders>
              <w:top w:val="single" w:sz="12" w:space="0" w:color="auto"/>
              <w:left w:val="single" w:sz="18" w:space="0" w:color="auto"/>
              <w:bottom w:val="single" w:sz="12" w:space="0" w:color="auto"/>
              <w:right w:val="single" w:sz="12" w:space="0" w:color="auto"/>
            </w:tcBorders>
            <w:shd w:val="clear" w:color="auto" w:fill="000000"/>
          </w:tcPr>
          <w:p w:rsidR="007D3221" w:rsidRPr="00225612" w:rsidRDefault="007D3221" w:rsidP="007D3221">
            <w:pPr>
              <w:spacing w:after="0" w:line="240" w:lineRule="auto"/>
              <w:rPr>
                <w:b/>
                <w:sz w:val="32"/>
                <w:szCs w:val="32"/>
              </w:rPr>
            </w:pPr>
            <w:r w:rsidRPr="00225612">
              <w:rPr>
                <w:b/>
                <w:sz w:val="32"/>
                <w:szCs w:val="32"/>
              </w:rPr>
              <w:t xml:space="preserve">Geometry                                            </w:t>
            </w:r>
            <w:r>
              <w:rPr>
                <w:b/>
                <w:sz w:val="32"/>
                <w:szCs w:val="32"/>
              </w:rPr>
              <w:t xml:space="preserve">                </w:t>
            </w:r>
            <w:r w:rsidRPr="00225612">
              <w:rPr>
                <w:b/>
                <w:sz w:val="32"/>
                <w:szCs w:val="32"/>
              </w:rPr>
              <w:t xml:space="preserve">                                                            </w:t>
            </w:r>
            <w:r>
              <w:rPr>
                <w:b/>
                <w:sz w:val="32"/>
                <w:szCs w:val="32"/>
              </w:rPr>
              <w:t xml:space="preserve">                   </w:t>
            </w:r>
            <w:r w:rsidRPr="00225612">
              <w:rPr>
                <w:b/>
                <w:sz w:val="32"/>
                <w:szCs w:val="32"/>
              </w:rPr>
              <w:t xml:space="preserve">         K.G</w:t>
            </w: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tcBorders>
              <w:top w:val="single" w:sz="12" w:space="0" w:color="auto"/>
            </w:tcBorders>
            <w:shd w:val="clear" w:color="auto" w:fill="BFBFBF"/>
          </w:tcPr>
          <w:p w:rsidR="007D3221" w:rsidRPr="00225612" w:rsidRDefault="007D3221" w:rsidP="007D3221">
            <w:pPr>
              <w:spacing w:after="0" w:line="240" w:lineRule="auto"/>
              <w:rPr>
                <w:b/>
              </w:rPr>
            </w:pPr>
            <w:r w:rsidRPr="00225612">
              <w:rPr>
                <w:b/>
              </w:rPr>
              <w:t>Common Core Standard and Cluster</w:t>
            </w: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4270"/>
        </w:trPr>
        <w:tc>
          <w:tcPr>
            <w:tcW w:w="14040" w:type="dxa"/>
            <w:tcBorders>
              <w:bottom w:val="single" w:sz="2" w:space="0" w:color="auto"/>
            </w:tcBorders>
          </w:tcPr>
          <w:p w:rsidR="007D3221" w:rsidRDefault="007D3221" w:rsidP="007D3221">
            <w:pPr>
              <w:spacing w:after="0" w:line="240" w:lineRule="auto"/>
              <w:rPr>
                <w:b/>
                <w:sz w:val="24"/>
                <w:szCs w:val="24"/>
              </w:rPr>
            </w:pPr>
            <w:r w:rsidRPr="00F13CB9">
              <w:rPr>
                <w:b/>
                <w:sz w:val="24"/>
                <w:szCs w:val="24"/>
              </w:rPr>
              <w:t>Identify and describe shapes (squares, circles, triangles, rectangles, hexagons, cubes, cones, cylinders, and spheres).</w:t>
            </w:r>
          </w:p>
          <w:p w:rsidR="009A1DD7" w:rsidRDefault="007D3221" w:rsidP="00193676">
            <w:pPr>
              <w:spacing w:after="0" w:line="240" w:lineRule="auto"/>
              <w:rPr>
                <w:sz w:val="22"/>
                <w:szCs w:val="22"/>
              </w:rPr>
            </w:pPr>
            <w:r w:rsidRPr="00F13CB9">
              <w:rPr>
                <w:sz w:val="22"/>
                <w:szCs w:val="22"/>
              </w:rPr>
              <w:t xml:space="preserve">This entire cluster asks students to understand that certain attributes define what a shape is called (number of sides, number of angles, etc.) and other attributes do not (color, size, orientation).  </w:t>
            </w:r>
            <w:r w:rsidR="00F35A29">
              <w:rPr>
                <w:sz w:val="22"/>
                <w:szCs w:val="22"/>
              </w:rPr>
              <w:t>Using</w:t>
            </w:r>
            <w:r w:rsidRPr="00F13CB9">
              <w:rPr>
                <w:sz w:val="22"/>
                <w:szCs w:val="22"/>
              </w:rPr>
              <w:t xml:space="preserve"> geometric attributes, the student identifies and describes </w:t>
            </w:r>
            <w:r w:rsidR="005E0EF0" w:rsidRPr="005E0EF0">
              <w:rPr>
                <w:sz w:val="22"/>
                <w:szCs w:val="24"/>
              </w:rPr>
              <w:t>squares, circles, triangles, rectangles, hexagons, cubes, cones, cylinders, and spheres</w:t>
            </w:r>
            <w:r w:rsidRPr="005E0EF0">
              <w:rPr>
                <w:sz w:val="20"/>
                <w:szCs w:val="22"/>
              </w:rPr>
              <w:t>.</w:t>
            </w:r>
            <w:r w:rsidRPr="00F13CB9">
              <w:rPr>
                <w:sz w:val="22"/>
                <w:szCs w:val="22"/>
              </w:rPr>
              <w:t xml:space="preserve">  Throughout the year, Kindergarten students move from informal language to describe what shapes look like (e.g., “That looks like an ice cream cone!”) to more formal mathematical language (e.g., “That is a triangle.  All of its sides are the same length”). </w:t>
            </w:r>
          </w:p>
          <w:p w:rsidR="009A1DD7" w:rsidRDefault="009A1DD7" w:rsidP="00193676">
            <w:pPr>
              <w:spacing w:after="0" w:line="240" w:lineRule="auto"/>
              <w:rPr>
                <w:sz w:val="22"/>
                <w:szCs w:val="22"/>
              </w:rPr>
            </w:pPr>
          </w:p>
          <w:p w:rsidR="00193676" w:rsidRDefault="007D3221" w:rsidP="00193676">
            <w:pPr>
              <w:spacing w:after="0" w:line="240" w:lineRule="auto"/>
              <w:rPr>
                <w:sz w:val="22"/>
                <w:szCs w:val="22"/>
              </w:rPr>
            </w:pPr>
            <w:r w:rsidRPr="00F13CB9">
              <w:rPr>
                <w:sz w:val="22"/>
                <w:szCs w:val="22"/>
              </w:rPr>
              <w:t xml:space="preserve">In Kindergarten, students need ample experiences exploring various forms of the shapes (e.g., </w:t>
            </w:r>
            <w:r w:rsidRPr="00193676">
              <w:rPr>
                <w:i/>
                <w:sz w:val="22"/>
                <w:szCs w:val="22"/>
              </w:rPr>
              <w:t>size</w:t>
            </w:r>
            <w:r w:rsidRPr="00F13CB9">
              <w:rPr>
                <w:sz w:val="22"/>
                <w:szCs w:val="22"/>
              </w:rPr>
              <w:t xml:space="preserve">: big and small; </w:t>
            </w:r>
            <w:r w:rsidRPr="00193676">
              <w:rPr>
                <w:i/>
                <w:sz w:val="22"/>
                <w:szCs w:val="22"/>
              </w:rPr>
              <w:t>types</w:t>
            </w:r>
            <w:r w:rsidRPr="00F13CB9">
              <w:rPr>
                <w:sz w:val="22"/>
                <w:szCs w:val="22"/>
              </w:rPr>
              <w:t xml:space="preserve">: triangles, equilateral, isosceles, scalene; </w:t>
            </w:r>
            <w:r w:rsidRPr="00193676">
              <w:rPr>
                <w:i/>
                <w:sz w:val="22"/>
                <w:szCs w:val="22"/>
              </w:rPr>
              <w:t>orientation</w:t>
            </w:r>
            <w:r w:rsidRPr="00F13CB9">
              <w:rPr>
                <w:sz w:val="22"/>
                <w:szCs w:val="22"/>
              </w:rPr>
              <w:t xml:space="preserve">: rotated slightly to the left, ‘upside down’) using geometric vocabulary to describe the different shapes. </w:t>
            </w:r>
          </w:p>
          <w:p w:rsidR="00F35A29" w:rsidRDefault="00F35A29" w:rsidP="00193676">
            <w:pPr>
              <w:spacing w:after="0" w:line="240" w:lineRule="auto"/>
              <w:rPr>
                <w:sz w:val="22"/>
                <w:szCs w:val="22"/>
              </w:rPr>
            </w:pPr>
          </w:p>
          <w:p w:rsidR="005E0EF0" w:rsidRPr="00F35A29" w:rsidRDefault="007D3221" w:rsidP="005E0EF0">
            <w:pPr>
              <w:spacing w:line="240" w:lineRule="auto"/>
              <w:rPr>
                <w:sz w:val="16"/>
                <w:szCs w:val="16"/>
              </w:rPr>
            </w:pPr>
            <w:r w:rsidRPr="00F13CB9">
              <w:rPr>
                <w:sz w:val="22"/>
                <w:szCs w:val="22"/>
              </w:rPr>
              <w:t>Students in Kindergarten typically recognize figures by appearance alone, often by comparing them to a known example of a shape, such as the triangle on the left</w:t>
            </w:r>
            <w:r w:rsidR="005E0EF0">
              <w:rPr>
                <w:sz w:val="22"/>
                <w:szCs w:val="22"/>
              </w:rPr>
              <w:t xml:space="preserve"> (see below)</w:t>
            </w:r>
            <w:r w:rsidRPr="00F13CB9">
              <w:rPr>
                <w:sz w:val="22"/>
                <w:szCs w:val="22"/>
              </w:rPr>
              <w:t>. For example, students in Kindergarten typically recognize that the figure on the left as a triangle, but claim that the figure on the right is not a triangle, since it does not have a flat bottom. T</w:t>
            </w:r>
            <w:r w:rsidR="00F35A29">
              <w:rPr>
                <w:sz w:val="22"/>
                <w:szCs w:val="22"/>
              </w:rPr>
              <w:t>hus, t</w:t>
            </w:r>
            <w:r w:rsidRPr="00F13CB9">
              <w:rPr>
                <w:sz w:val="22"/>
                <w:szCs w:val="22"/>
              </w:rPr>
              <w:t xml:space="preserve">he properties of a figure are not recognized or known. Students </w:t>
            </w:r>
            <w:r w:rsidR="003C5A19">
              <w:rPr>
                <w:sz w:val="22"/>
                <w:szCs w:val="22"/>
              </w:rPr>
              <w:t xml:space="preserve">typically </w:t>
            </w:r>
            <w:r w:rsidRPr="00F13CB9">
              <w:rPr>
                <w:sz w:val="22"/>
                <w:szCs w:val="22"/>
              </w:rPr>
              <w:t>make decisions on identifying and describing shapes based on perception, not reasoning</w:t>
            </w:r>
            <w:r w:rsidRPr="00F35A29">
              <w:rPr>
                <w:sz w:val="22"/>
                <w:szCs w:val="22"/>
              </w:rPr>
              <w:t>.</w:t>
            </w:r>
            <w:r w:rsidR="005E0EF0" w:rsidRPr="00F35A29">
              <w:rPr>
                <w:rFonts w:ascii="Kristen ITC" w:hAnsi="Kristen ITC"/>
                <w:noProof/>
                <w:sz w:val="96"/>
                <w:szCs w:val="96"/>
              </w:rPr>
              <w:t xml:space="preserve"> </w:t>
            </w:r>
          </w:p>
          <w:p w:rsidR="005E0EF0" w:rsidRPr="005E0EF0" w:rsidRDefault="009A1DD7" w:rsidP="005E0EF0">
            <w:pPr>
              <w:spacing w:line="240" w:lineRule="auto"/>
              <w:jc w:val="center"/>
              <w:rPr>
                <w:sz w:val="22"/>
                <w:szCs w:val="22"/>
              </w:rPr>
            </w:pPr>
            <w:r w:rsidRPr="009A1DD7">
              <w:rPr>
                <w:noProof/>
                <w:sz w:val="22"/>
                <w:szCs w:val="22"/>
              </w:rPr>
              <w:drawing>
                <wp:inline distT="0" distB="0" distL="0" distR="0">
                  <wp:extent cx="1092441" cy="459579"/>
                  <wp:effectExtent l="2540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l="63358" t="59541" r="30419" b="33924"/>
                          <a:stretch>
                            <a:fillRect/>
                          </a:stretch>
                        </pic:blipFill>
                        <pic:spPr bwMode="auto">
                          <a:xfrm>
                            <a:off x="0" y="0"/>
                            <a:ext cx="1098865" cy="462281"/>
                          </a:xfrm>
                          <a:prstGeom prst="rect">
                            <a:avLst/>
                          </a:prstGeom>
                          <a:noFill/>
                          <a:ln w="9525">
                            <a:noFill/>
                            <a:miter lim="800000"/>
                            <a:headEnd/>
                            <a:tailEnd/>
                          </a:ln>
                        </pic:spPr>
                      </pic:pic>
                    </a:graphicData>
                  </a:graphic>
                </wp:inline>
              </w:drawing>
            </w:r>
          </w:p>
        </w:tc>
      </w:tr>
      <w:tr w:rsidR="007D3221" w:rsidRPr="00383AF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tcBorders>
              <w:bottom w:val="single" w:sz="2" w:space="0" w:color="auto"/>
            </w:tcBorders>
          </w:tcPr>
          <w:p w:rsidR="007D3221" w:rsidRPr="00451DED" w:rsidRDefault="007D3221" w:rsidP="008F387D">
            <w:pPr>
              <w:spacing w:after="0" w:line="240" w:lineRule="auto"/>
              <w:rPr>
                <w:sz w:val="22"/>
                <w:szCs w:val="22"/>
              </w:rPr>
            </w:pPr>
            <w:r w:rsidRPr="009A1DD7">
              <w:rPr>
                <w:sz w:val="22"/>
                <w:szCs w:val="22"/>
              </w:rPr>
              <w:t xml:space="preserve">Mathematically proficient students communicate precisely by engaging in discussion about their reasoning using appropriate mathematical language.  The terms students should learn to use with increasing precision with this cluster are: </w:t>
            </w:r>
            <w:r w:rsidRPr="009A1DD7">
              <w:rPr>
                <w:b/>
                <w:sz w:val="22"/>
                <w:szCs w:val="22"/>
              </w:rPr>
              <w:t xml:space="preserve">squares, circles, triangles, rectangles, hexagons, cubes, cones, cylinders, spheres, </w:t>
            </w:r>
            <w:r w:rsidR="008F387D" w:rsidRPr="009A1DD7">
              <w:rPr>
                <w:b/>
                <w:sz w:val="22"/>
                <w:szCs w:val="22"/>
              </w:rPr>
              <w:t xml:space="preserve">flat, solid, side, corner, angle, </w:t>
            </w:r>
            <w:r w:rsidR="00516894">
              <w:rPr>
                <w:b/>
                <w:sz w:val="22"/>
                <w:szCs w:val="22"/>
              </w:rPr>
              <w:t xml:space="preserve">edge, face, </w:t>
            </w:r>
            <w:r w:rsidR="00193676" w:rsidRPr="009A1DD7">
              <w:rPr>
                <w:sz w:val="22"/>
                <w:szCs w:val="22"/>
              </w:rPr>
              <w:t>positional vocabulary</w:t>
            </w:r>
            <w:r w:rsidR="00193676" w:rsidRPr="009A1DD7">
              <w:rPr>
                <w:b/>
                <w:sz w:val="22"/>
                <w:szCs w:val="22"/>
              </w:rPr>
              <w:t xml:space="preserve"> </w:t>
            </w:r>
            <w:r w:rsidR="00193676" w:rsidRPr="009A1DD7">
              <w:rPr>
                <w:sz w:val="22"/>
                <w:szCs w:val="22"/>
              </w:rPr>
              <w:t>(e.g.,</w:t>
            </w:r>
            <w:r w:rsidR="00193676" w:rsidRPr="009A1DD7">
              <w:rPr>
                <w:b/>
                <w:sz w:val="22"/>
                <w:szCs w:val="22"/>
              </w:rPr>
              <w:t xml:space="preserve"> </w:t>
            </w:r>
            <w:r w:rsidRPr="009A1DD7">
              <w:rPr>
                <w:b/>
                <w:sz w:val="22"/>
                <w:szCs w:val="22"/>
              </w:rPr>
              <w:t>above, below, beside, in front of, behind, nex</w:t>
            </w:r>
            <w:r w:rsidR="00F35A29" w:rsidRPr="009A1DD7">
              <w:rPr>
                <w:b/>
                <w:sz w:val="22"/>
                <w:szCs w:val="22"/>
              </w:rPr>
              <w:t>t to, same, different</w:t>
            </w:r>
            <w:r w:rsidR="00193676" w:rsidRPr="009A1DD7">
              <w:rPr>
                <w:b/>
                <w:sz w:val="22"/>
                <w:szCs w:val="22"/>
              </w:rPr>
              <w:t xml:space="preserve">, </w:t>
            </w:r>
            <w:r w:rsidR="00193676" w:rsidRPr="009A1DD7">
              <w:rPr>
                <w:sz w:val="22"/>
                <w:szCs w:val="22"/>
              </w:rPr>
              <w:t>etc.)</w:t>
            </w:r>
            <w:r w:rsidR="008F387D" w:rsidRPr="009A1DD7">
              <w:rPr>
                <w:sz w:val="22"/>
                <w:szCs w:val="22"/>
              </w:rPr>
              <w:t>.</w:t>
            </w:r>
          </w:p>
        </w:tc>
      </w:tr>
    </w:tbl>
    <w:p w:rsidR="007D3221" w:rsidRPr="009A1DD7" w:rsidRDefault="007D3221" w:rsidP="007D3221">
      <w:pPr>
        <w:rPr>
          <w:sz w:val="16"/>
          <w:szCs w:val="16"/>
        </w:rPr>
      </w:pPr>
    </w:p>
    <w:tbl>
      <w:tblPr>
        <w:tblW w:w="14040" w:type="dxa"/>
        <w:tblInd w:w="-522" w:type="dxa"/>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ook w:val="04A0"/>
      </w:tblPr>
      <w:tblGrid>
        <w:gridCol w:w="3780"/>
        <w:gridCol w:w="10260"/>
      </w:tblGrid>
      <w:tr w:rsidR="007D3221" w:rsidRPr="00383AF7">
        <w:tc>
          <w:tcPr>
            <w:tcW w:w="3780" w:type="dxa"/>
            <w:tcBorders>
              <w:top w:val="single" w:sz="2" w:space="0" w:color="auto"/>
              <w:bottom w:val="single" w:sz="2" w:space="0" w:color="auto"/>
              <w:right w:val="single" w:sz="2" w:space="0" w:color="auto"/>
            </w:tcBorders>
            <w:shd w:val="clear" w:color="auto" w:fill="BFBFBF"/>
          </w:tcPr>
          <w:p w:rsidR="007D3221" w:rsidRPr="00F13CB9" w:rsidRDefault="007D3221" w:rsidP="007D3221">
            <w:pPr>
              <w:spacing w:after="0" w:line="240" w:lineRule="auto"/>
              <w:jc w:val="center"/>
              <w:rPr>
                <w:b/>
                <w:sz w:val="24"/>
                <w:szCs w:val="24"/>
              </w:rPr>
            </w:pPr>
            <w:r w:rsidRPr="00F13CB9">
              <w:rPr>
                <w:b/>
                <w:sz w:val="24"/>
                <w:szCs w:val="24"/>
              </w:rPr>
              <w:t>Common Core Standards</w:t>
            </w:r>
          </w:p>
        </w:tc>
        <w:tc>
          <w:tcPr>
            <w:tcW w:w="10260" w:type="dxa"/>
            <w:tcBorders>
              <w:top w:val="single" w:sz="2" w:space="0" w:color="auto"/>
              <w:left w:val="single" w:sz="2" w:space="0" w:color="auto"/>
              <w:bottom w:val="single" w:sz="2" w:space="0" w:color="auto"/>
            </w:tcBorders>
            <w:shd w:val="clear" w:color="auto" w:fill="BFBFBF"/>
          </w:tcPr>
          <w:p w:rsidR="007D3221" w:rsidRPr="00F13CB9" w:rsidRDefault="007D3221" w:rsidP="007D3221">
            <w:pPr>
              <w:spacing w:after="0" w:line="240" w:lineRule="auto"/>
              <w:rPr>
                <w:sz w:val="24"/>
                <w:szCs w:val="24"/>
              </w:rPr>
            </w:pPr>
            <w:r w:rsidRPr="00F13CB9">
              <w:rPr>
                <w:b/>
                <w:sz w:val="24"/>
                <w:szCs w:val="24"/>
              </w:rPr>
              <w:t>Unpacking</w:t>
            </w:r>
            <w:r w:rsidRPr="00F13CB9">
              <w:rPr>
                <w:sz w:val="24"/>
                <w:szCs w:val="24"/>
              </w:rPr>
              <w:br/>
              <w:t>What do these standards mean a child will know and be able to do?</w:t>
            </w:r>
          </w:p>
        </w:tc>
      </w:tr>
      <w:tr w:rsidR="007D3221" w:rsidRPr="00383AF7">
        <w:tc>
          <w:tcPr>
            <w:tcW w:w="3780" w:type="dxa"/>
            <w:tcBorders>
              <w:top w:val="single" w:sz="2" w:space="0" w:color="auto"/>
              <w:bottom w:val="single" w:sz="2" w:space="0" w:color="auto"/>
              <w:right w:val="single" w:sz="2" w:space="0" w:color="auto"/>
            </w:tcBorders>
          </w:tcPr>
          <w:p w:rsidR="007D3221" w:rsidRDefault="007D3221" w:rsidP="007D3221">
            <w:pPr>
              <w:spacing w:after="0" w:line="240" w:lineRule="auto"/>
              <w:rPr>
                <w:b/>
                <w:sz w:val="22"/>
                <w:szCs w:val="22"/>
              </w:rPr>
            </w:pPr>
            <w:r w:rsidRPr="00F13CB9">
              <w:rPr>
                <w:b/>
                <w:sz w:val="22"/>
                <w:szCs w:val="22"/>
              </w:rPr>
              <w:t>K.G.1</w:t>
            </w:r>
            <w:r w:rsidRPr="00F13CB9">
              <w:rPr>
                <w:sz w:val="22"/>
                <w:szCs w:val="22"/>
              </w:rPr>
              <w:t xml:space="preserve"> Describe objects in the environment using names of shapes, and describe the relative positions of these objects using terms such </w:t>
            </w:r>
            <w:r w:rsidRPr="00D00593">
              <w:rPr>
                <w:sz w:val="22"/>
                <w:szCs w:val="22"/>
              </w:rPr>
              <w:t xml:space="preserve">as </w:t>
            </w:r>
            <w:r w:rsidRPr="00D00593">
              <w:rPr>
                <w:i/>
                <w:iCs/>
                <w:sz w:val="22"/>
                <w:szCs w:val="22"/>
              </w:rPr>
              <w:t>above</w:t>
            </w:r>
            <w:r w:rsidRPr="00D00593">
              <w:rPr>
                <w:sz w:val="22"/>
                <w:szCs w:val="22"/>
              </w:rPr>
              <w:t xml:space="preserve">, </w:t>
            </w:r>
            <w:r w:rsidRPr="00D00593">
              <w:rPr>
                <w:i/>
                <w:iCs/>
                <w:sz w:val="22"/>
                <w:szCs w:val="22"/>
              </w:rPr>
              <w:t>below</w:t>
            </w:r>
            <w:r w:rsidRPr="00D00593">
              <w:rPr>
                <w:sz w:val="22"/>
                <w:szCs w:val="22"/>
              </w:rPr>
              <w:t xml:space="preserve">, </w:t>
            </w:r>
            <w:r w:rsidRPr="00D00593">
              <w:rPr>
                <w:i/>
                <w:iCs/>
                <w:sz w:val="22"/>
                <w:szCs w:val="22"/>
              </w:rPr>
              <w:t>beside</w:t>
            </w:r>
            <w:r w:rsidRPr="00D00593">
              <w:rPr>
                <w:sz w:val="22"/>
                <w:szCs w:val="22"/>
              </w:rPr>
              <w:t xml:space="preserve">, </w:t>
            </w:r>
            <w:r w:rsidRPr="00D00593">
              <w:rPr>
                <w:i/>
                <w:iCs/>
                <w:sz w:val="22"/>
                <w:szCs w:val="22"/>
              </w:rPr>
              <w:t>in front of</w:t>
            </w:r>
            <w:r w:rsidRPr="00D00593">
              <w:rPr>
                <w:sz w:val="22"/>
                <w:szCs w:val="22"/>
              </w:rPr>
              <w:t xml:space="preserve">, </w:t>
            </w:r>
            <w:r w:rsidRPr="00D00593">
              <w:rPr>
                <w:i/>
                <w:iCs/>
                <w:sz w:val="22"/>
                <w:szCs w:val="22"/>
              </w:rPr>
              <w:t>behind</w:t>
            </w:r>
            <w:r w:rsidRPr="00D00593">
              <w:rPr>
                <w:sz w:val="22"/>
                <w:szCs w:val="22"/>
              </w:rPr>
              <w:t>, and</w:t>
            </w:r>
            <w:r w:rsidRPr="00F13CB9">
              <w:rPr>
                <w:sz w:val="22"/>
                <w:szCs w:val="22"/>
              </w:rPr>
              <w:t xml:space="preserve"> </w:t>
            </w:r>
            <w:r w:rsidRPr="00F35A29">
              <w:rPr>
                <w:i/>
                <w:iCs/>
                <w:sz w:val="22"/>
                <w:szCs w:val="22"/>
              </w:rPr>
              <w:t>next to</w:t>
            </w:r>
            <w:r w:rsidRPr="00F35A29">
              <w:rPr>
                <w:sz w:val="22"/>
                <w:szCs w:val="22"/>
              </w:rPr>
              <w:t>.</w:t>
            </w:r>
          </w:p>
          <w:p w:rsidR="007D3221" w:rsidRPr="00F13CB9" w:rsidRDefault="007D3221" w:rsidP="007D3221">
            <w:pPr>
              <w:spacing w:after="0" w:line="240" w:lineRule="auto"/>
              <w:rPr>
                <w:sz w:val="22"/>
                <w:szCs w:val="22"/>
              </w:rPr>
            </w:pPr>
          </w:p>
        </w:tc>
        <w:tc>
          <w:tcPr>
            <w:tcW w:w="10260" w:type="dxa"/>
            <w:tcBorders>
              <w:top w:val="single" w:sz="2" w:space="0" w:color="auto"/>
              <w:left w:val="single" w:sz="2" w:space="0" w:color="auto"/>
              <w:bottom w:val="single" w:sz="2" w:space="0" w:color="auto"/>
            </w:tcBorders>
          </w:tcPr>
          <w:p w:rsidR="00B30F91" w:rsidRDefault="00B30F91" w:rsidP="007D3221">
            <w:pPr>
              <w:spacing w:after="0" w:line="240" w:lineRule="auto"/>
              <w:rPr>
                <w:sz w:val="22"/>
                <w:szCs w:val="22"/>
              </w:rPr>
            </w:pPr>
            <w:r>
              <w:rPr>
                <w:sz w:val="22"/>
                <w:szCs w:val="22"/>
              </w:rPr>
              <w:t xml:space="preserve">Students locate and identify shapes in their environment.  For example, a student may look at the tile pattern arrangement on the hall floor and say, “Look!  I see squares!  </w:t>
            </w:r>
            <w:r w:rsidR="00560F6D">
              <w:rPr>
                <w:sz w:val="22"/>
                <w:szCs w:val="22"/>
              </w:rPr>
              <w:t xml:space="preserve">They are next to the triangle.” </w:t>
            </w:r>
            <w:r w:rsidR="00451DED">
              <w:rPr>
                <w:sz w:val="22"/>
                <w:szCs w:val="22"/>
              </w:rPr>
              <w:t xml:space="preserve"> At first students may use informal names e.g., “balls,” “boxes,” “cans”.  Eventually students refine their informal language by learning mathematical concepts and vocabulary and identify, compare, and sort shapes based on geometric attributes.*</w:t>
            </w:r>
          </w:p>
          <w:p w:rsidR="00B30F91" w:rsidRPr="00451DED" w:rsidRDefault="00B30F91" w:rsidP="007D3221">
            <w:pPr>
              <w:spacing w:after="0" w:line="240" w:lineRule="auto"/>
              <w:rPr>
                <w:sz w:val="16"/>
                <w:szCs w:val="22"/>
              </w:rPr>
            </w:pPr>
          </w:p>
          <w:p w:rsidR="00BB36C1" w:rsidRDefault="00F35A29" w:rsidP="007D3221">
            <w:pPr>
              <w:spacing w:after="0" w:line="240" w:lineRule="auto"/>
              <w:rPr>
                <w:sz w:val="22"/>
                <w:szCs w:val="22"/>
              </w:rPr>
            </w:pPr>
            <w:r w:rsidRPr="00F35A29">
              <w:rPr>
                <w:sz w:val="22"/>
                <w:szCs w:val="22"/>
              </w:rPr>
              <w:t xml:space="preserve">Students </w:t>
            </w:r>
            <w:r w:rsidR="00451DED">
              <w:rPr>
                <w:sz w:val="22"/>
                <w:szCs w:val="22"/>
              </w:rPr>
              <w:t xml:space="preserve">also </w:t>
            </w:r>
            <w:r w:rsidRPr="00F35A29">
              <w:rPr>
                <w:sz w:val="22"/>
                <w:szCs w:val="22"/>
              </w:rPr>
              <w:t>use</w:t>
            </w:r>
            <w:r w:rsidR="007D3221" w:rsidRPr="00F13CB9">
              <w:rPr>
                <w:sz w:val="22"/>
                <w:szCs w:val="22"/>
              </w:rPr>
              <w:t xml:space="preserve"> positional words (such as those italicized </w:t>
            </w:r>
            <w:r>
              <w:rPr>
                <w:sz w:val="22"/>
                <w:szCs w:val="22"/>
              </w:rPr>
              <w:t>in the standard</w:t>
            </w:r>
            <w:r w:rsidR="007D3221" w:rsidRPr="00F13CB9">
              <w:rPr>
                <w:sz w:val="22"/>
                <w:szCs w:val="22"/>
              </w:rPr>
              <w:t>) to describe objects in the environment</w:t>
            </w:r>
            <w:r w:rsidR="00451DED">
              <w:rPr>
                <w:sz w:val="22"/>
                <w:szCs w:val="22"/>
              </w:rPr>
              <w:t>, developing their spatial reasoning competencies</w:t>
            </w:r>
            <w:r w:rsidR="007D3221" w:rsidRPr="00F13CB9">
              <w:rPr>
                <w:sz w:val="22"/>
                <w:szCs w:val="22"/>
              </w:rPr>
              <w:t xml:space="preserve">. Kindergarten students need </w:t>
            </w:r>
            <w:r>
              <w:rPr>
                <w:sz w:val="22"/>
                <w:szCs w:val="22"/>
              </w:rPr>
              <w:t>numerous experiences</w:t>
            </w:r>
            <w:r w:rsidR="007D3221" w:rsidRPr="00F13CB9">
              <w:rPr>
                <w:sz w:val="22"/>
                <w:szCs w:val="22"/>
              </w:rPr>
              <w:t xml:space="preserve"> </w:t>
            </w:r>
            <w:r>
              <w:rPr>
                <w:sz w:val="22"/>
                <w:szCs w:val="22"/>
              </w:rPr>
              <w:t>identifying the</w:t>
            </w:r>
            <w:r w:rsidR="007D3221" w:rsidRPr="00F13CB9">
              <w:rPr>
                <w:sz w:val="22"/>
                <w:szCs w:val="22"/>
              </w:rPr>
              <w:t xml:space="preserve"> location and position of </w:t>
            </w:r>
            <w:r>
              <w:rPr>
                <w:sz w:val="22"/>
                <w:szCs w:val="22"/>
              </w:rPr>
              <w:t xml:space="preserve">actual </w:t>
            </w:r>
            <w:r w:rsidR="007D3221" w:rsidRPr="00F13CB9">
              <w:rPr>
                <w:sz w:val="22"/>
                <w:szCs w:val="22"/>
              </w:rPr>
              <w:t>two-and-three-dimensional objects in their classroom</w:t>
            </w:r>
            <w:r>
              <w:rPr>
                <w:sz w:val="22"/>
                <w:szCs w:val="22"/>
              </w:rPr>
              <w:t>/school</w:t>
            </w:r>
            <w:r w:rsidR="007D3221" w:rsidRPr="00F13CB9">
              <w:rPr>
                <w:sz w:val="22"/>
                <w:szCs w:val="22"/>
              </w:rPr>
              <w:t xml:space="preserve"> prior to describing location and position of two-and-three-dimension representations on paper. </w:t>
            </w:r>
          </w:p>
          <w:p w:rsidR="00451DED" w:rsidRPr="00451DED" w:rsidRDefault="00451DED" w:rsidP="007D3221">
            <w:pPr>
              <w:spacing w:after="0" w:line="240" w:lineRule="auto"/>
              <w:rPr>
                <w:sz w:val="18"/>
                <w:szCs w:val="22"/>
              </w:rPr>
            </w:pPr>
          </w:p>
          <w:p w:rsidR="007D3221" w:rsidRPr="00207C3A" w:rsidRDefault="00451DED" w:rsidP="003F5BB1">
            <w:pPr>
              <w:spacing w:after="0" w:line="240" w:lineRule="auto"/>
              <w:rPr>
                <w:sz w:val="22"/>
                <w:szCs w:val="22"/>
              </w:rPr>
            </w:pPr>
            <w:r>
              <w:rPr>
                <w:i/>
                <w:sz w:val="22"/>
                <w:szCs w:val="22"/>
              </w:rPr>
              <w:t>*</w:t>
            </w:r>
            <w:r w:rsidRPr="00451DED">
              <w:rPr>
                <w:i/>
                <w:sz w:val="22"/>
                <w:szCs w:val="22"/>
              </w:rPr>
              <w:t xml:space="preserve">Progressions for the </w:t>
            </w:r>
            <w:r w:rsidR="003F5BB1">
              <w:rPr>
                <w:i/>
                <w:sz w:val="22"/>
                <w:szCs w:val="22"/>
              </w:rPr>
              <w:t>CCSS</w:t>
            </w:r>
            <w:r w:rsidRPr="00451DED">
              <w:rPr>
                <w:i/>
                <w:sz w:val="22"/>
                <w:szCs w:val="22"/>
              </w:rPr>
              <w:t xml:space="preserve"> in Mathematics: Geometry</w:t>
            </w:r>
            <w:r>
              <w:rPr>
                <w:sz w:val="22"/>
                <w:szCs w:val="22"/>
              </w:rPr>
              <w:t>, The Common Core Standards Writing Team, June 2012</w:t>
            </w:r>
          </w:p>
        </w:tc>
      </w:tr>
      <w:tr w:rsidR="007D3221" w:rsidRPr="00383AF7">
        <w:tc>
          <w:tcPr>
            <w:tcW w:w="3780" w:type="dxa"/>
            <w:tcBorders>
              <w:top w:val="single" w:sz="2" w:space="0" w:color="auto"/>
              <w:bottom w:val="single" w:sz="2" w:space="0" w:color="auto"/>
              <w:right w:val="single" w:sz="2" w:space="0" w:color="auto"/>
            </w:tcBorders>
          </w:tcPr>
          <w:p w:rsidR="007D3221" w:rsidRPr="00207C3A" w:rsidRDefault="007D3221" w:rsidP="007D3221">
            <w:pPr>
              <w:spacing w:after="0" w:line="240" w:lineRule="auto"/>
              <w:rPr>
                <w:sz w:val="22"/>
                <w:szCs w:val="22"/>
              </w:rPr>
            </w:pPr>
            <w:r w:rsidRPr="00F13CB9">
              <w:rPr>
                <w:b/>
                <w:sz w:val="22"/>
                <w:szCs w:val="22"/>
              </w:rPr>
              <w:t>K.G.2</w:t>
            </w:r>
            <w:r w:rsidRPr="00F13CB9">
              <w:rPr>
                <w:sz w:val="22"/>
                <w:szCs w:val="22"/>
              </w:rPr>
              <w:t xml:space="preserve"> Correctly name shapes regardless of their orientations or overall size.</w:t>
            </w:r>
          </w:p>
        </w:tc>
        <w:tc>
          <w:tcPr>
            <w:tcW w:w="10260" w:type="dxa"/>
            <w:tcBorders>
              <w:top w:val="single" w:sz="2" w:space="0" w:color="auto"/>
              <w:left w:val="single" w:sz="2" w:space="0" w:color="auto"/>
              <w:bottom w:val="single" w:sz="2" w:space="0" w:color="auto"/>
            </w:tcBorders>
          </w:tcPr>
          <w:p w:rsidR="00F631AC" w:rsidRDefault="00B30F91" w:rsidP="00B30F91">
            <w:pPr>
              <w:spacing w:after="0" w:line="240" w:lineRule="auto"/>
              <w:rPr>
                <w:sz w:val="22"/>
                <w:szCs w:val="22"/>
              </w:rPr>
            </w:pPr>
            <w:r>
              <w:rPr>
                <w:sz w:val="22"/>
                <w:szCs w:val="22"/>
              </w:rPr>
              <w:t xml:space="preserve">Through numerous experiences exploring and discussing shapes, students begin to </w:t>
            </w:r>
            <w:r w:rsidRPr="00F13CB9">
              <w:rPr>
                <w:sz w:val="22"/>
                <w:szCs w:val="22"/>
              </w:rPr>
              <w:t xml:space="preserve">understand that certain attributes define what a shape is called (number of sides, number of angles, etc.) and </w:t>
            </w:r>
            <w:r>
              <w:rPr>
                <w:sz w:val="22"/>
                <w:szCs w:val="22"/>
              </w:rPr>
              <w:t xml:space="preserve">that </w:t>
            </w:r>
            <w:r w:rsidRPr="00F13CB9">
              <w:rPr>
                <w:sz w:val="22"/>
                <w:szCs w:val="22"/>
              </w:rPr>
              <w:t xml:space="preserve">other attributes do not (color, size, orientation).  </w:t>
            </w:r>
            <w:r>
              <w:rPr>
                <w:sz w:val="22"/>
                <w:szCs w:val="22"/>
              </w:rPr>
              <w:t>As the teacher facilitates discussions about shapes (“Is it still a triangle if I turn it like this?”</w:t>
            </w:r>
            <w:r w:rsidR="00263ECE">
              <w:rPr>
                <w:sz w:val="22"/>
                <w:szCs w:val="22"/>
              </w:rPr>
              <w:t xml:space="preserve">), children question what they “see” and begin to focus on the geometric attributes.  </w:t>
            </w:r>
          </w:p>
          <w:p w:rsidR="00B30F91" w:rsidRDefault="00B30F91" w:rsidP="00B30F91">
            <w:pPr>
              <w:spacing w:after="0" w:line="240" w:lineRule="auto"/>
              <w:rPr>
                <w:sz w:val="22"/>
                <w:szCs w:val="22"/>
              </w:rPr>
            </w:pPr>
          </w:p>
          <w:p w:rsidR="007D3221" w:rsidRDefault="00F35A29" w:rsidP="00B30F91">
            <w:pPr>
              <w:spacing w:after="0" w:line="240" w:lineRule="auto"/>
              <w:rPr>
                <w:sz w:val="22"/>
                <w:szCs w:val="22"/>
              </w:rPr>
            </w:pPr>
            <w:r w:rsidRPr="00F35A29">
              <w:rPr>
                <w:sz w:val="22"/>
                <w:szCs w:val="22"/>
              </w:rPr>
              <w:t>Kindergarten</w:t>
            </w:r>
            <w:r>
              <w:rPr>
                <w:sz w:val="22"/>
                <w:szCs w:val="22"/>
              </w:rPr>
              <w:t xml:space="preserve"> s</w:t>
            </w:r>
            <w:r w:rsidR="007D3221" w:rsidRPr="00F13CB9">
              <w:rPr>
                <w:sz w:val="22"/>
                <w:szCs w:val="22"/>
              </w:rPr>
              <w:t xml:space="preserve">tudents </w:t>
            </w:r>
            <w:r>
              <w:rPr>
                <w:sz w:val="22"/>
                <w:szCs w:val="22"/>
              </w:rPr>
              <w:t>typically</w:t>
            </w:r>
            <w:r w:rsidR="007D3221" w:rsidRPr="00F13CB9">
              <w:rPr>
                <w:sz w:val="22"/>
                <w:szCs w:val="22"/>
              </w:rPr>
              <w:t xml:space="preserve"> do not yet recognize triangles that are turned upside down as triangles, since they don’t “look like” triangles. Students need ample experiences </w:t>
            </w:r>
            <w:r w:rsidRPr="00F13CB9">
              <w:rPr>
                <w:sz w:val="22"/>
                <w:szCs w:val="22"/>
              </w:rPr>
              <w:t xml:space="preserve">manipulating shapes </w:t>
            </w:r>
            <w:r>
              <w:rPr>
                <w:sz w:val="22"/>
                <w:szCs w:val="22"/>
              </w:rPr>
              <w:t xml:space="preserve">and </w:t>
            </w:r>
            <w:r w:rsidR="007D3221" w:rsidRPr="00F13CB9">
              <w:rPr>
                <w:sz w:val="22"/>
                <w:szCs w:val="22"/>
              </w:rPr>
              <w:t xml:space="preserve">looking at </w:t>
            </w:r>
            <w:r>
              <w:rPr>
                <w:sz w:val="22"/>
                <w:szCs w:val="22"/>
              </w:rPr>
              <w:t>shapes</w:t>
            </w:r>
            <w:r w:rsidR="007D3221" w:rsidRPr="00F13CB9">
              <w:rPr>
                <w:sz w:val="22"/>
                <w:szCs w:val="22"/>
              </w:rPr>
              <w:t xml:space="preserve"> with various typical and atypical orientations. Through these experiences, students will begin to move beyond what a shape “looks like” to identifying particular geometric attributes that define a shape.</w:t>
            </w:r>
            <w:r w:rsidR="00B30F91">
              <w:rPr>
                <w:sz w:val="22"/>
                <w:szCs w:val="22"/>
              </w:rPr>
              <w:t xml:space="preserve">  </w:t>
            </w:r>
          </w:p>
          <w:p w:rsidR="009A1DD7" w:rsidRPr="00207C3A" w:rsidRDefault="009A1DD7" w:rsidP="00B30F91">
            <w:pPr>
              <w:spacing w:after="0" w:line="240" w:lineRule="auto"/>
              <w:rPr>
                <w:sz w:val="22"/>
                <w:szCs w:val="22"/>
              </w:rPr>
            </w:pPr>
          </w:p>
        </w:tc>
      </w:tr>
      <w:tr w:rsidR="007D3221" w:rsidRPr="00383AF7">
        <w:tc>
          <w:tcPr>
            <w:tcW w:w="3780" w:type="dxa"/>
            <w:tcBorders>
              <w:top w:val="single" w:sz="2" w:space="0" w:color="auto"/>
              <w:bottom w:val="single" w:sz="2" w:space="0" w:color="auto"/>
              <w:right w:val="single" w:sz="2" w:space="0" w:color="auto"/>
            </w:tcBorders>
          </w:tcPr>
          <w:p w:rsidR="007D3221" w:rsidRPr="00F13CB9" w:rsidRDefault="007D3221" w:rsidP="007D3221">
            <w:pPr>
              <w:spacing w:after="0" w:line="240" w:lineRule="auto"/>
              <w:rPr>
                <w:b/>
                <w:sz w:val="22"/>
                <w:szCs w:val="22"/>
              </w:rPr>
            </w:pPr>
            <w:r w:rsidRPr="00F13CB9">
              <w:rPr>
                <w:b/>
                <w:sz w:val="22"/>
                <w:szCs w:val="22"/>
              </w:rPr>
              <w:t>K.G.3</w:t>
            </w:r>
            <w:r w:rsidRPr="00F13CB9">
              <w:rPr>
                <w:sz w:val="22"/>
                <w:szCs w:val="22"/>
              </w:rPr>
              <w:t xml:space="preserve"> Identify shapes as two-dimensional (lying in a plane</w:t>
            </w:r>
            <w:r w:rsidRPr="00D00593">
              <w:rPr>
                <w:sz w:val="22"/>
                <w:szCs w:val="22"/>
              </w:rPr>
              <w:t>, “flat”) or three dimensional (“solid”).</w:t>
            </w:r>
          </w:p>
        </w:tc>
        <w:tc>
          <w:tcPr>
            <w:tcW w:w="10260" w:type="dxa"/>
            <w:tcBorders>
              <w:top w:val="single" w:sz="2" w:space="0" w:color="auto"/>
              <w:left w:val="single" w:sz="2" w:space="0" w:color="auto"/>
              <w:bottom w:val="single" w:sz="2" w:space="0" w:color="auto"/>
            </w:tcBorders>
          </w:tcPr>
          <w:p w:rsidR="007D3221" w:rsidRDefault="00F35A29" w:rsidP="00B30F91">
            <w:pPr>
              <w:spacing w:after="0" w:line="240" w:lineRule="auto"/>
              <w:rPr>
                <w:sz w:val="22"/>
                <w:szCs w:val="22"/>
              </w:rPr>
            </w:pPr>
            <w:r w:rsidRPr="00F35A29">
              <w:rPr>
                <w:sz w:val="22"/>
                <w:szCs w:val="22"/>
              </w:rPr>
              <w:t>Students</w:t>
            </w:r>
            <w:r w:rsidR="007D3221" w:rsidRPr="00F13CB9">
              <w:rPr>
                <w:sz w:val="22"/>
                <w:szCs w:val="22"/>
              </w:rPr>
              <w:t xml:space="preserve"> identify </w:t>
            </w:r>
            <w:r>
              <w:rPr>
                <w:sz w:val="22"/>
                <w:szCs w:val="22"/>
              </w:rPr>
              <w:t xml:space="preserve">objects as </w:t>
            </w:r>
            <w:r w:rsidR="007D3221" w:rsidRPr="00F13CB9">
              <w:rPr>
                <w:sz w:val="22"/>
                <w:szCs w:val="22"/>
              </w:rPr>
              <w:t xml:space="preserve">flat (2 dimensional) </w:t>
            </w:r>
            <w:r>
              <w:rPr>
                <w:sz w:val="22"/>
                <w:szCs w:val="22"/>
              </w:rPr>
              <w:t>or</w:t>
            </w:r>
            <w:r w:rsidR="007D3221" w:rsidRPr="00F13CB9">
              <w:rPr>
                <w:sz w:val="22"/>
                <w:szCs w:val="22"/>
              </w:rPr>
              <w:t xml:space="preserve"> solid (3 dimensional). </w:t>
            </w:r>
            <w:r w:rsidR="0002051B">
              <w:rPr>
                <w:sz w:val="22"/>
                <w:szCs w:val="22"/>
              </w:rPr>
              <w:t xml:space="preserve">As the teacher embeds the vocabulary into students’ exploration of various shapes, students use the terms two-dimensional and three-dimensional as they discuss the properties of various shapes.  </w:t>
            </w:r>
          </w:p>
          <w:p w:rsidR="009A1DD7" w:rsidRPr="004B561D" w:rsidRDefault="009A1DD7" w:rsidP="00B30F91">
            <w:pPr>
              <w:spacing w:after="0" w:line="240" w:lineRule="auto"/>
            </w:pPr>
          </w:p>
        </w:tc>
      </w:tr>
    </w:tbl>
    <w:p w:rsidR="007D3221" w:rsidRPr="00451DED" w:rsidRDefault="007D3221" w:rsidP="007D3221">
      <w:pPr>
        <w:rPr>
          <w:sz w:val="16"/>
        </w:rPr>
      </w:pPr>
    </w:p>
    <w:tbl>
      <w:tblPr>
        <w:tblW w:w="14040" w:type="dxa"/>
        <w:tblInd w:w="-522" w:type="dxa"/>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ook w:val="04A0"/>
      </w:tblPr>
      <w:tblGrid>
        <w:gridCol w:w="3780"/>
        <w:gridCol w:w="10260"/>
      </w:tblGrid>
      <w:tr w:rsidR="007D3221" w:rsidRPr="00383AF7">
        <w:tc>
          <w:tcPr>
            <w:tcW w:w="14040" w:type="dxa"/>
            <w:gridSpan w:val="2"/>
            <w:tcBorders>
              <w:top w:val="single" w:sz="12" w:space="0" w:color="auto"/>
            </w:tcBorders>
            <w:shd w:val="clear" w:color="auto" w:fill="BFBFBF"/>
          </w:tcPr>
          <w:p w:rsidR="007D3221" w:rsidRPr="003D6848" w:rsidRDefault="007D3221" w:rsidP="007D3221">
            <w:pPr>
              <w:spacing w:after="0" w:line="240" w:lineRule="auto"/>
              <w:rPr>
                <w:b/>
              </w:rPr>
            </w:pPr>
            <w:r w:rsidRPr="003D6848">
              <w:rPr>
                <w:b/>
              </w:rPr>
              <w:t>Common Core Cluster</w:t>
            </w:r>
          </w:p>
        </w:tc>
      </w:tr>
      <w:tr w:rsidR="007D3221" w:rsidRPr="00383AF7">
        <w:tc>
          <w:tcPr>
            <w:tcW w:w="14040" w:type="dxa"/>
            <w:gridSpan w:val="2"/>
            <w:tcBorders>
              <w:bottom w:val="single" w:sz="2" w:space="0" w:color="auto"/>
            </w:tcBorders>
          </w:tcPr>
          <w:p w:rsidR="007D3221" w:rsidRPr="00A96B45" w:rsidRDefault="007D3221" w:rsidP="007D3221">
            <w:pPr>
              <w:spacing w:after="0" w:line="240" w:lineRule="auto"/>
              <w:rPr>
                <w:b/>
                <w:sz w:val="24"/>
                <w:szCs w:val="24"/>
              </w:rPr>
            </w:pPr>
            <w:r w:rsidRPr="00F13CB9">
              <w:rPr>
                <w:b/>
                <w:sz w:val="24"/>
                <w:szCs w:val="24"/>
              </w:rPr>
              <w:t>Analyze, compare, create, and compose shapes.</w:t>
            </w:r>
          </w:p>
        </w:tc>
      </w:tr>
      <w:tr w:rsidR="007D3221" w:rsidRPr="00383AF7">
        <w:tc>
          <w:tcPr>
            <w:tcW w:w="3780" w:type="dxa"/>
            <w:tcBorders>
              <w:top w:val="single" w:sz="2" w:space="0" w:color="auto"/>
              <w:bottom w:val="single" w:sz="2" w:space="0" w:color="auto"/>
              <w:right w:val="single" w:sz="2" w:space="0" w:color="auto"/>
            </w:tcBorders>
            <w:shd w:val="clear" w:color="auto" w:fill="BFBFBF"/>
          </w:tcPr>
          <w:p w:rsidR="007D3221" w:rsidRPr="00F13CB9" w:rsidRDefault="007D3221" w:rsidP="007D3221">
            <w:pPr>
              <w:spacing w:after="0" w:line="240" w:lineRule="auto"/>
              <w:jc w:val="center"/>
              <w:rPr>
                <w:b/>
                <w:sz w:val="24"/>
                <w:szCs w:val="24"/>
              </w:rPr>
            </w:pPr>
            <w:r w:rsidRPr="00F13CB9">
              <w:rPr>
                <w:b/>
                <w:sz w:val="24"/>
                <w:szCs w:val="24"/>
              </w:rPr>
              <w:t>Common Core Standard</w:t>
            </w:r>
          </w:p>
        </w:tc>
        <w:tc>
          <w:tcPr>
            <w:tcW w:w="10260" w:type="dxa"/>
            <w:tcBorders>
              <w:top w:val="single" w:sz="2" w:space="0" w:color="auto"/>
              <w:left w:val="single" w:sz="2" w:space="0" w:color="auto"/>
              <w:bottom w:val="single" w:sz="2" w:space="0" w:color="auto"/>
            </w:tcBorders>
            <w:shd w:val="clear" w:color="auto" w:fill="BFBFBF"/>
          </w:tcPr>
          <w:p w:rsidR="007D3221" w:rsidRPr="00F13CB9" w:rsidRDefault="007D3221" w:rsidP="007D3221">
            <w:pPr>
              <w:spacing w:after="0" w:line="240" w:lineRule="auto"/>
              <w:rPr>
                <w:sz w:val="24"/>
                <w:szCs w:val="24"/>
              </w:rPr>
            </w:pPr>
            <w:r w:rsidRPr="00F13CB9">
              <w:rPr>
                <w:b/>
                <w:sz w:val="24"/>
                <w:szCs w:val="24"/>
              </w:rPr>
              <w:t>Unpacking</w:t>
            </w:r>
            <w:r w:rsidRPr="00F13CB9">
              <w:rPr>
                <w:sz w:val="24"/>
                <w:szCs w:val="24"/>
              </w:rPr>
              <w:br/>
              <w:t>What do these standards mean a child will know and be able to do?</w:t>
            </w:r>
          </w:p>
        </w:tc>
      </w:tr>
      <w:tr w:rsidR="007D3221" w:rsidRPr="00383AF7">
        <w:tc>
          <w:tcPr>
            <w:tcW w:w="3780" w:type="dxa"/>
            <w:tcBorders>
              <w:top w:val="single" w:sz="2" w:space="0" w:color="auto"/>
              <w:bottom w:val="single" w:sz="2" w:space="0" w:color="auto"/>
              <w:right w:val="single" w:sz="2" w:space="0" w:color="auto"/>
            </w:tcBorders>
          </w:tcPr>
          <w:p w:rsidR="009A1DD7" w:rsidRPr="00F13CB9" w:rsidRDefault="007D3221" w:rsidP="007D3221">
            <w:pPr>
              <w:spacing w:after="0" w:line="240" w:lineRule="auto"/>
              <w:rPr>
                <w:sz w:val="22"/>
                <w:szCs w:val="22"/>
              </w:rPr>
            </w:pPr>
            <w:r w:rsidRPr="00F13CB9">
              <w:rPr>
                <w:b/>
                <w:sz w:val="22"/>
                <w:szCs w:val="22"/>
              </w:rPr>
              <w:t>K.G.4</w:t>
            </w:r>
            <w:r w:rsidRPr="00F13CB9">
              <w:rPr>
                <w:sz w:val="22"/>
                <w:szCs w:val="22"/>
              </w:rPr>
              <w:t xml:space="preserve"> Analyze and compare two- and three-dimensional shapes, in different sizes and orientations, using informal language to describe their similarities, differences, parts (e.g., </w:t>
            </w:r>
            <w:r w:rsidRPr="00D00593">
              <w:rPr>
                <w:sz w:val="22"/>
                <w:szCs w:val="22"/>
              </w:rPr>
              <w:t>number of sides and vertices/“corners”) and other attributes (e.g., having sides of equal length).</w:t>
            </w:r>
          </w:p>
        </w:tc>
        <w:tc>
          <w:tcPr>
            <w:tcW w:w="10260" w:type="dxa"/>
            <w:tcBorders>
              <w:top w:val="single" w:sz="2" w:space="0" w:color="auto"/>
              <w:left w:val="single" w:sz="2" w:space="0" w:color="auto"/>
              <w:bottom w:val="single" w:sz="2" w:space="0" w:color="auto"/>
            </w:tcBorders>
          </w:tcPr>
          <w:p w:rsidR="00560F6D" w:rsidRDefault="0002051B" w:rsidP="007D3221">
            <w:pPr>
              <w:spacing w:after="0" w:line="240" w:lineRule="auto"/>
              <w:rPr>
                <w:sz w:val="22"/>
                <w:szCs w:val="22"/>
              </w:rPr>
            </w:pPr>
            <w:r w:rsidRPr="0002051B">
              <w:rPr>
                <w:sz w:val="22"/>
                <w:szCs w:val="22"/>
              </w:rPr>
              <w:t>Students</w:t>
            </w:r>
            <w:r w:rsidR="007D3221" w:rsidRPr="00F13CB9">
              <w:rPr>
                <w:sz w:val="22"/>
                <w:szCs w:val="22"/>
              </w:rPr>
              <w:t xml:space="preserve"> </w:t>
            </w:r>
            <w:r w:rsidR="00560F6D">
              <w:rPr>
                <w:sz w:val="22"/>
                <w:szCs w:val="22"/>
              </w:rPr>
              <w:t xml:space="preserve">relate one shape to another as they </w:t>
            </w:r>
            <w:r w:rsidR="007D3221" w:rsidRPr="00F13CB9">
              <w:rPr>
                <w:sz w:val="22"/>
                <w:szCs w:val="22"/>
              </w:rPr>
              <w:t xml:space="preserve">note similarities and differences between and among 2-D and 3-D shapes using informal language.  </w:t>
            </w:r>
          </w:p>
          <w:p w:rsidR="00560F6D" w:rsidRDefault="00560F6D" w:rsidP="007D3221">
            <w:pPr>
              <w:spacing w:after="0" w:line="240" w:lineRule="auto"/>
              <w:rPr>
                <w:sz w:val="22"/>
                <w:szCs w:val="22"/>
              </w:rPr>
            </w:pPr>
          </w:p>
          <w:p w:rsidR="003C5A19" w:rsidRDefault="00263ECE" w:rsidP="007D3221">
            <w:pPr>
              <w:spacing w:after="0" w:line="240" w:lineRule="auto"/>
              <w:rPr>
                <w:sz w:val="22"/>
                <w:szCs w:val="22"/>
              </w:rPr>
            </w:pPr>
            <w:r>
              <w:rPr>
                <w:sz w:val="22"/>
                <w:szCs w:val="22"/>
              </w:rPr>
              <w:t xml:space="preserve">For example, when comparing a triangle and a square, they note that they both </w:t>
            </w:r>
            <w:r w:rsidR="006F78A3">
              <w:rPr>
                <w:sz w:val="22"/>
                <w:szCs w:val="22"/>
              </w:rPr>
              <w:t xml:space="preserve">are closed figures, have straight sides, </w:t>
            </w:r>
            <w:r>
              <w:rPr>
                <w:sz w:val="22"/>
                <w:szCs w:val="22"/>
              </w:rPr>
              <w:t xml:space="preserve">but the triangle has 3 sides while the square has 4.  Or, when </w:t>
            </w:r>
            <w:r w:rsidR="00702C9D">
              <w:rPr>
                <w:sz w:val="22"/>
                <w:szCs w:val="22"/>
              </w:rPr>
              <w:t>building in the Block Center</w:t>
            </w:r>
            <w:r>
              <w:rPr>
                <w:sz w:val="22"/>
                <w:szCs w:val="22"/>
              </w:rPr>
              <w:t xml:space="preserve">, they notice that the faces on the cube are all square shapes.  </w:t>
            </w:r>
          </w:p>
          <w:p w:rsidR="003C5A19" w:rsidRDefault="003C5A19" w:rsidP="007D3221">
            <w:pPr>
              <w:spacing w:after="0" w:line="240" w:lineRule="auto"/>
              <w:rPr>
                <w:sz w:val="22"/>
                <w:szCs w:val="22"/>
              </w:rPr>
            </w:pPr>
          </w:p>
          <w:p w:rsidR="003C5A19" w:rsidRDefault="006F78A3" w:rsidP="007D3221">
            <w:pPr>
              <w:spacing w:after="0" w:line="240" w:lineRule="auto"/>
              <w:rPr>
                <w:sz w:val="22"/>
                <w:szCs w:val="22"/>
              </w:rPr>
            </w:pPr>
            <w:r>
              <w:rPr>
                <w:sz w:val="22"/>
                <w:szCs w:val="22"/>
              </w:rPr>
              <w:t>Kindergarteners</w:t>
            </w:r>
            <w:r w:rsidR="003C5A19">
              <w:rPr>
                <w:sz w:val="22"/>
                <w:szCs w:val="22"/>
              </w:rPr>
              <w:t xml:space="preserve"> also distinguish between the most typical examples of a shape from obvious non-examples.  </w:t>
            </w:r>
          </w:p>
          <w:p w:rsidR="003C5A19" w:rsidRDefault="003C5A19" w:rsidP="007D3221">
            <w:pPr>
              <w:spacing w:after="0" w:line="240" w:lineRule="auto"/>
              <w:rPr>
                <w:sz w:val="22"/>
                <w:szCs w:val="22"/>
              </w:rPr>
            </w:pPr>
          </w:p>
          <w:p w:rsidR="003C5A19" w:rsidRDefault="003C5A19" w:rsidP="007D3221">
            <w:pPr>
              <w:spacing w:after="0" w:line="240" w:lineRule="auto"/>
              <w:rPr>
                <w:sz w:val="22"/>
                <w:szCs w:val="22"/>
              </w:rPr>
            </w:pPr>
            <w:r w:rsidRPr="003C5A19">
              <w:rPr>
                <w:sz w:val="22"/>
                <w:szCs w:val="22"/>
                <w:u w:val="single"/>
              </w:rPr>
              <w:t xml:space="preserve">For example: </w:t>
            </w:r>
            <w:r w:rsidRPr="003C5A19">
              <w:rPr>
                <w:sz w:val="22"/>
                <w:szCs w:val="22"/>
              </w:rPr>
              <w:t xml:space="preserve">When identifying the triangles from a collection of shapes, a student </w:t>
            </w:r>
            <w:r w:rsidR="006F78A3">
              <w:rPr>
                <w:sz w:val="22"/>
                <w:szCs w:val="22"/>
              </w:rPr>
              <w:t>circles</w:t>
            </w:r>
            <w:r>
              <w:rPr>
                <w:sz w:val="22"/>
                <w:szCs w:val="22"/>
              </w:rPr>
              <w:t xml:space="preserve"> all of the triangle examples from the non-examples.</w:t>
            </w:r>
          </w:p>
          <w:p w:rsidR="007D3221" w:rsidRPr="00207C3A" w:rsidRDefault="006F78A3" w:rsidP="006F78A3">
            <w:pPr>
              <w:spacing w:after="0" w:line="240" w:lineRule="auto"/>
              <w:jc w:val="center"/>
              <w:rPr>
                <w:sz w:val="22"/>
                <w:szCs w:val="22"/>
              </w:rPr>
            </w:pPr>
            <w:r w:rsidRPr="006F78A3">
              <w:rPr>
                <w:noProof/>
                <w:sz w:val="22"/>
                <w:szCs w:val="22"/>
              </w:rPr>
              <w:drawing>
                <wp:inline distT="0" distB="0" distL="0" distR="0">
                  <wp:extent cx="1925220" cy="1255274"/>
                  <wp:effectExtent l="25400" t="0" r="5180" b="0"/>
                  <wp:docPr id="16" name="Picture 2" descr="Pict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png"/>
                          <pic:cNvPicPr/>
                        </pic:nvPicPr>
                        <pic:blipFill>
                          <a:blip r:embed="rId30"/>
                          <a:srcRect t="8981"/>
                          <a:stretch>
                            <a:fillRect/>
                          </a:stretch>
                        </pic:blipFill>
                        <pic:spPr>
                          <a:xfrm>
                            <a:off x="0" y="0"/>
                            <a:ext cx="1925220" cy="1255274"/>
                          </a:xfrm>
                          <a:prstGeom prst="rect">
                            <a:avLst/>
                          </a:prstGeom>
                        </pic:spPr>
                      </pic:pic>
                    </a:graphicData>
                  </a:graphic>
                </wp:inline>
              </w:drawing>
            </w:r>
          </w:p>
        </w:tc>
      </w:tr>
      <w:tr w:rsidR="007D3221" w:rsidRPr="00383AF7">
        <w:tc>
          <w:tcPr>
            <w:tcW w:w="3780" w:type="dxa"/>
            <w:tcBorders>
              <w:top w:val="single" w:sz="2" w:space="0" w:color="auto"/>
              <w:bottom w:val="single" w:sz="2" w:space="0" w:color="auto"/>
              <w:right w:val="single" w:sz="2" w:space="0" w:color="auto"/>
            </w:tcBorders>
          </w:tcPr>
          <w:p w:rsidR="009A1DD7" w:rsidRPr="00207C3A" w:rsidRDefault="007D3221" w:rsidP="007D3221">
            <w:pPr>
              <w:spacing w:after="0" w:line="240" w:lineRule="auto"/>
              <w:rPr>
                <w:sz w:val="22"/>
                <w:szCs w:val="22"/>
              </w:rPr>
            </w:pPr>
            <w:r w:rsidRPr="00F13CB9">
              <w:rPr>
                <w:b/>
                <w:sz w:val="22"/>
                <w:szCs w:val="22"/>
              </w:rPr>
              <w:t>K.G.5</w:t>
            </w:r>
            <w:r w:rsidRPr="00F13CB9">
              <w:rPr>
                <w:sz w:val="22"/>
                <w:szCs w:val="22"/>
              </w:rPr>
              <w:t xml:space="preserve"> Model shapes in the world by building shapes from components (e.g., sticks and clay balls) and drawing shapes.</w:t>
            </w:r>
          </w:p>
        </w:tc>
        <w:tc>
          <w:tcPr>
            <w:tcW w:w="10260" w:type="dxa"/>
            <w:tcBorders>
              <w:top w:val="single" w:sz="2" w:space="0" w:color="auto"/>
              <w:left w:val="single" w:sz="2" w:space="0" w:color="auto"/>
              <w:bottom w:val="single" w:sz="2" w:space="0" w:color="auto"/>
            </w:tcBorders>
          </w:tcPr>
          <w:p w:rsidR="007D3221" w:rsidRPr="00207C3A" w:rsidRDefault="0002051B" w:rsidP="007D3221">
            <w:pPr>
              <w:spacing w:after="0" w:line="240" w:lineRule="auto"/>
              <w:rPr>
                <w:sz w:val="22"/>
                <w:szCs w:val="22"/>
              </w:rPr>
            </w:pPr>
            <w:r w:rsidRPr="0002051B">
              <w:rPr>
                <w:sz w:val="22"/>
                <w:szCs w:val="22"/>
              </w:rPr>
              <w:t>Students</w:t>
            </w:r>
            <w:r w:rsidR="007D3221" w:rsidRPr="00F13CB9">
              <w:rPr>
                <w:sz w:val="22"/>
                <w:szCs w:val="22"/>
              </w:rPr>
              <w:t xml:space="preserve"> apply their understanding of geometric attributes of shapes in order to creat</w:t>
            </w:r>
            <w:r w:rsidR="00537E30">
              <w:rPr>
                <w:sz w:val="22"/>
                <w:szCs w:val="22"/>
              </w:rPr>
              <w:t xml:space="preserve">e given shapes.  For example, </w:t>
            </w:r>
            <w:r w:rsidR="007D3221" w:rsidRPr="00F13CB9">
              <w:rPr>
                <w:sz w:val="22"/>
                <w:szCs w:val="22"/>
              </w:rPr>
              <w:t>student</w:t>
            </w:r>
            <w:r w:rsidR="00537E30">
              <w:rPr>
                <w:sz w:val="22"/>
                <w:szCs w:val="22"/>
              </w:rPr>
              <w:t>s</w:t>
            </w:r>
            <w:r w:rsidR="007D3221" w:rsidRPr="00F13CB9">
              <w:rPr>
                <w:sz w:val="22"/>
                <w:szCs w:val="22"/>
              </w:rPr>
              <w:t xml:space="preserve"> may roll a clump of play-doh into a sphere or use their finger to draw a triangle in the sand table, recalling various attributes in order to create that particular shape.  </w:t>
            </w:r>
          </w:p>
        </w:tc>
      </w:tr>
      <w:tr w:rsidR="007D3221" w:rsidRPr="00383AF7">
        <w:tc>
          <w:tcPr>
            <w:tcW w:w="3780" w:type="dxa"/>
            <w:tcBorders>
              <w:top w:val="single" w:sz="2" w:space="0" w:color="auto"/>
              <w:bottom w:val="single" w:sz="18" w:space="0" w:color="auto"/>
              <w:right w:val="single" w:sz="2" w:space="0" w:color="auto"/>
            </w:tcBorders>
          </w:tcPr>
          <w:p w:rsidR="007D3221" w:rsidRPr="00F13CB9" w:rsidRDefault="007D3221" w:rsidP="007D3221">
            <w:pPr>
              <w:spacing w:after="0" w:line="240" w:lineRule="auto"/>
              <w:rPr>
                <w:b/>
                <w:sz w:val="22"/>
                <w:szCs w:val="22"/>
              </w:rPr>
            </w:pPr>
            <w:r w:rsidRPr="00F13CB9">
              <w:rPr>
                <w:b/>
                <w:sz w:val="22"/>
                <w:szCs w:val="22"/>
              </w:rPr>
              <w:t>K.G.6</w:t>
            </w:r>
            <w:r w:rsidRPr="00F13CB9">
              <w:rPr>
                <w:sz w:val="22"/>
                <w:szCs w:val="22"/>
              </w:rPr>
              <w:t xml:space="preserve"> </w:t>
            </w:r>
            <w:r w:rsidRPr="00F13CB9">
              <w:rPr>
                <w:rFonts w:eastAsia="Gotham-Book"/>
                <w:sz w:val="22"/>
                <w:szCs w:val="22"/>
              </w:rPr>
              <w:t xml:space="preserve">Compose simple shapes to form larger shapes. </w:t>
            </w:r>
            <w:r w:rsidRPr="00F13CB9">
              <w:rPr>
                <w:sz w:val="22"/>
                <w:szCs w:val="22"/>
              </w:rPr>
              <w:t>For example, “Can you join these two triangles with full sides touching to make a rectangle?”</w:t>
            </w:r>
          </w:p>
        </w:tc>
        <w:tc>
          <w:tcPr>
            <w:tcW w:w="10260" w:type="dxa"/>
            <w:tcBorders>
              <w:top w:val="single" w:sz="2" w:space="0" w:color="auto"/>
              <w:left w:val="single" w:sz="2" w:space="0" w:color="auto"/>
              <w:bottom w:val="single" w:sz="18" w:space="0" w:color="auto"/>
            </w:tcBorders>
          </w:tcPr>
          <w:p w:rsidR="00702C9D" w:rsidRDefault="0002051B" w:rsidP="00DA00C3">
            <w:pPr>
              <w:spacing w:after="0" w:line="240" w:lineRule="auto"/>
              <w:rPr>
                <w:sz w:val="22"/>
                <w:szCs w:val="22"/>
              </w:rPr>
            </w:pPr>
            <w:r w:rsidRPr="0002051B">
              <w:rPr>
                <w:sz w:val="22"/>
                <w:szCs w:val="22"/>
              </w:rPr>
              <w:t>This standard moves</w:t>
            </w:r>
            <w:r w:rsidR="007D3221" w:rsidRPr="00F13CB9">
              <w:rPr>
                <w:sz w:val="22"/>
                <w:szCs w:val="22"/>
              </w:rPr>
              <w:t xml:space="preserve"> beyond identifying and classifying simple shapes to manipulating two or more shapes to create a new shape. This concep</w:t>
            </w:r>
            <w:r w:rsidR="00537E30">
              <w:rPr>
                <w:sz w:val="22"/>
                <w:szCs w:val="22"/>
              </w:rPr>
              <w:t>t begins to develop as students</w:t>
            </w:r>
            <w:r w:rsidR="007D3221" w:rsidRPr="00F13CB9">
              <w:rPr>
                <w:sz w:val="22"/>
                <w:szCs w:val="22"/>
              </w:rPr>
              <w:t xml:space="preserve"> move, rotate, flip, and arrange puzzle pieces</w:t>
            </w:r>
            <w:r w:rsidR="008610DF">
              <w:rPr>
                <w:sz w:val="22"/>
                <w:szCs w:val="22"/>
              </w:rPr>
              <w:t xml:space="preserve"> to complete a puzzle</w:t>
            </w:r>
            <w:r w:rsidR="00F631AC">
              <w:rPr>
                <w:sz w:val="22"/>
                <w:szCs w:val="22"/>
              </w:rPr>
              <w:t xml:space="preserve">. </w:t>
            </w:r>
            <w:r>
              <w:rPr>
                <w:sz w:val="22"/>
                <w:szCs w:val="22"/>
              </w:rPr>
              <w:t xml:space="preserve">Kindergarteners </w:t>
            </w:r>
            <w:r w:rsidRPr="00F13CB9">
              <w:rPr>
                <w:sz w:val="22"/>
                <w:szCs w:val="22"/>
              </w:rPr>
              <w:t xml:space="preserve">use their experiences with puzzles </w:t>
            </w:r>
            <w:r>
              <w:rPr>
                <w:sz w:val="22"/>
                <w:szCs w:val="22"/>
              </w:rPr>
              <w:t xml:space="preserve">to </w:t>
            </w:r>
            <w:r w:rsidR="00116DD4">
              <w:rPr>
                <w:sz w:val="22"/>
                <w:szCs w:val="22"/>
              </w:rPr>
              <w:t>use simple shapes to create different shapes</w:t>
            </w:r>
            <w:r>
              <w:rPr>
                <w:sz w:val="22"/>
                <w:szCs w:val="22"/>
              </w:rPr>
              <w:t xml:space="preserve">.  </w:t>
            </w:r>
          </w:p>
          <w:p w:rsidR="00702C9D" w:rsidRDefault="00702C9D" w:rsidP="00DA00C3">
            <w:pPr>
              <w:spacing w:after="0" w:line="240" w:lineRule="auto"/>
              <w:rPr>
                <w:sz w:val="22"/>
                <w:szCs w:val="22"/>
              </w:rPr>
            </w:pPr>
          </w:p>
          <w:p w:rsidR="00F631AC" w:rsidRDefault="0002051B" w:rsidP="00DA00C3">
            <w:pPr>
              <w:spacing w:after="0" w:line="240" w:lineRule="auto"/>
              <w:rPr>
                <w:sz w:val="22"/>
                <w:szCs w:val="22"/>
              </w:rPr>
            </w:pPr>
            <w:r w:rsidRPr="00233540">
              <w:rPr>
                <w:sz w:val="22"/>
                <w:szCs w:val="22"/>
                <w:u w:val="single"/>
              </w:rPr>
              <w:t>For example</w:t>
            </w:r>
            <w:r>
              <w:rPr>
                <w:sz w:val="22"/>
                <w:szCs w:val="22"/>
              </w:rPr>
              <w:t xml:space="preserve">, when using basic shapes to create a picture, a student </w:t>
            </w:r>
            <w:r w:rsidR="008610DF">
              <w:rPr>
                <w:sz w:val="22"/>
                <w:szCs w:val="22"/>
              </w:rPr>
              <w:t xml:space="preserve">flips and turns triangles to make a rectangular house. </w:t>
            </w:r>
          </w:p>
          <w:p w:rsidR="00F631AC" w:rsidRDefault="00F631AC" w:rsidP="00DA00C3">
            <w:pPr>
              <w:spacing w:after="0" w:line="240" w:lineRule="auto"/>
              <w:rPr>
                <w:sz w:val="22"/>
                <w:szCs w:val="22"/>
              </w:rPr>
            </w:pPr>
          </w:p>
          <w:p w:rsidR="00F631AC" w:rsidRDefault="00F631AC" w:rsidP="00DA00C3">
            <w:pPr>
              <w:spacing w:after="0" w:line="240" w:lineRule="auto"/>
              <w:rPr>
                <w:sz w:val="22"/>
                <w:szCs w:val="22"/>
              </w:rPr>
            </w:pPr>
            <w:r>
              <w:rPr>
                <w:sz w:val="22"/>
                <w:szCs w:val="22"/>
              </w:rPr>
              <w:t>Students also combine shapes to build pictures.  They first use trial and error (part a) and gradually consider components (part b)</w:t>
            </w:r>
            <w:r w:rsidR="00451DED">
              <w:rPr>
                <w:sz w:val="22"/>
                <w:szCs w:val="22"/>
              </w:rPr>
              <w:t>*</w:t>
            </w:r>
            <w:r>
              <w:rPr>
                <w:sz w:val="22"/>
                <w:szCs w:val="22"/>
              </w:rPr>
              <w:t>.</w:t>
            </w:r>
          </w:p>
          <w:p w:rsidR="00F631AC" w:rsidRDefault="00451DED" w:rsidP="00451DED">
            <w:pPr>
              <w:spacing w:after="0" w:line="240" w:lineRule="auto"/>
              <w:jc w:val="center"/>
              <w:rPr>
                <w:sz w:val="22"/>
                <w:szCs w:val="22"/>
              </w:rPr>
            </w:pPr>
            <w:r>
              <w:rPr>
                <w:noProof/>
                <w:sz w:val="22"/>
                <w:szCs w:val="22"/>
              </w:rPr>
              <w:drawing>
                <wp:inline distT="0" distB="0" distL="0" distR="0">
                  <wp:extent cx="3379204" cy="1628558"/>
                  <wp:effectExtent l="25400" t="0" r="0" b="0"/>
                  <wp:docPr id="17" name="Picture 16" descr="Pictur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png"/>
                          <pic:cNvPicPr/>
                        </pic:nvPicPr>
                        <pic:blipFill>
                          <a:blip r:embed="rId31"/>
                          <a:srcRect b="20931"/>
                          <a:stretch>
                            <a:fillRect/>
                          </a:stretch>
                        </pic:blipFill>
                        <pic:spPr>
                          <a:xfrm>
                            <a:off x="0" y="0"/>
                            <a:ext cx="3379858" cy="1628873"/>
                          </a:xfrm>
                          <a:prstGeom prst="rect">
                            <a:avLst/>
                          </a:prstGeom>
                        </pic:spPr>
                      </pic:pic>
                    </a:graphicData>
                  </a:graphic>
                </wp:inline>
              </w:drawing>
            </w:r>
          </w:p>
          <w:p w:rsidR="00F631AC" w:rsidRDefault="00F631AC" w:rsidP="00DA00C3">
            <w:pPr>
              <w:spacing w:after="0" w:line="240" w:lineRule="auto"/>
              <w:rPr>
                <w:sz w:val="22"/>
                <w:szCs w:val="22"/>
              </w:rPr>
            </w:pPr>
          </w:p>
          <w:p w:rsidR="00F631AC" w:rsidRDefault="00451DED" w:rsidP="00451DED">
            <w:pPr>
              <w:spacing w:after="0" w:line="240" w:lineRule="auto"/>
              <w:jc w:val="center"/>
              <w:rPr>
                <w:sz w:val="22"/>
                <w:szCs w:val="22"/>
              </w:rPr>
            </w:pPr>
            <w:r>
              <w:rPr>
                <w:i/>
                <w:sz w:val="22"/>
                <w:szCs w:val="22"/>
              </w:rPr>
              <w:t>*</w:t>
            </w:r>
            <w:r w:rsidRPr="00451DED">
              <w:rPr>
                <w:i/>
                <w:sz w:val="22"/>
                <w:szCs w:val="22"/>
              </w:rPr>
              <w:t>Progressions for the Common Core State Standards in Mathematics: Geometry</w:t>
            </w:r>
            <w:r>
              <w:rPr>
                <w:sz w:val="22"/>
                <w:szCs w:val="22"/>
              </w:rPr>
              <w:t>, The Common Core Standards Writing Team, June 2012</w:t>
            </w:r>
          </w:p>
          <w:p w:rsidR="00F631AC" w:rsidRDefault="00F631AC" w:rsidP="00DA00C3">
            <w:pPr>
              <w:spacing w:after="0" w:line="240" w:lineRule="auto"/>
              <w:rPr>
                <w:sz w:val="22"/>
                <w:szCs w:val="22"/>
              </w:rPr>
            </w:pPr>
          </w:p>
          <w:p w:rsidR="009A1DD7" w:rsidRPr="00BB36C1" w:rsidRDefault="009A1DD7" w:rsidP="00DA00C3">
            <w:pPr>
              <w:spacing w:after="0" w:line="240" w:lineRule="auto"/>
              <w:rPr>
                <w:sz w:val="22"/>
                <w:szCs w:val="22"/>
              </w:rPr>
            </w:pPr>
          </w:p>
        </w:tc>
      </w:tr>
    </w:tbl>
    <w:p w:rsidR="00942EEE" w:rsidRPr="006F69BA" w:rsidRDefault="006162AC" w:rsidP="00942EEE">
      <w:pPr>
        <w:tabs>
          <w:tab w:val="clear" w:pos="3383"/>
        </w:tabs>
        <w:spacing w:after="0" w:line="240" w:lineRule="auto"/>
        <w:ind w:left="-450"/>
        <w:rPr>
          <w:b/>
          <w:sz w:val="32"/>
          <w:szCs w:val="32"/>
        </w:rPr>
      </w:pPr>
      <w:r>
        <w:rPr>
          <w:color w:val="000000"/>
          <w:sz w:val="18"/>
          <w:szCs w:val="18"/>
        </w:rPr>
        <w:br w:type="page"/>
      </w:r>
      <w:r w:rsidR="00942EEE" w:rsidRPr="006F69BA">
        <w:rPr>
          <w:b/>
          <w:sz w:val="32"/>
          <w:szCs w:val="32"/>
        </w:rPr>
        <w:t>Glossary</w:t>
      </w:r>
    </w:p>
    <w:p w:rsidR="00942EEE" w:rsidRPr="00512B87" w:rsidRDefault="00942EEE" w:rsidP="00942EEE">
      <w:pPr>
        <w:tabs>
          <w:tab w:val="clear" w:pos="3383"/>
        </w:tabs>
        <w:autoSpaceDE w:val="0"/>
        <w:autoSpaceDN w:val="0"/>
        <w:adjustRightInd w:val="0"/>
        <w:spacing w:after="0" w:line="240" w:lineRule="auto"/>
        <w:ind w:left="-450"/>
        <w:outlineLvl w:val="0"/>
        <w:rPr>
          <w:b/>
          <w:color w:val="000000"/>
          <w:sz w:val="24"/>
          <w:szCs w:val="24"/>
          <w:vertAlign w:val="superscript"/>
        </w:rPr>
      </w:pPr>
      <w:r w:rsidRPr="00512B87">
        <w:rPr>
          <w:b/>
          <w:color w:val="000000"/>
          <w:sz w:val="24"/>
          <w:szCs w:val="24"/>
        </w:rPr>
        <w:t>Table 1 Common addition and subtraction situations</w:t>
      </w:r>
      <w:r w:rsidRPr="00512B87">
        <w:rPr>
          <w:b/>
          <w:color w:val="000000"/>
          <w:sz w:val="24"/>
          <w:szCs w:val="24"/>
          <w:vertAlign w:val="superscript"/>
        </w:rPr>
        <w:t>1</w:t>
      </w:r>
    </w:p>
    <w:tbl>
      <w:tblPr>
        <w:tblW w:w="1426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1"/>
        <w:gridCol w:w="3955"/>
        <w:gridCol w:w="3992"/>
        <w:gridCol w:w="4520"/>
      </w:tblGrid>
      <w:tr w:rsidR="00942EEE" w:rsidRPr="00512B87">
        <w:trPr>
          <w:trHeight w:val="187"/>
        </w:trPr>
        <w:tc>
          <w:tcPr>
            <w:tcW w:w="1801" w:type="dxa"/>
            <w:tcBorders>
              <w:top w:val="nil"/>
              <w:left w:val="nil"/>
              <w:bottom w:val="single" w:sz="4" w:space="0" w:color="auto"/>
            </w:tcBorders>
          </w:tcPr>
          <w:p w:rsidR="00942EEE" w:rsidRPr="00512B87" w:rsidRDefault="00942EEE" w:rsidP="00BB36C1">
            <w:pPr>
              <w:tabs>
                <w:tab w:val="clear" w:pos="3383"/>
              </w:tabs>
              <w:autoSpaceDE w:val="0"/>
              <w:autoSpaceDN w:val="0"/>
              <w:adjustRightInd w:val="0"/>
              <w:spacing w:after="0" w:line="240" w:lineRule="auto"/>
              <w:rPr>
                <w:b/>
                <w:color w:val="000000"/>
                <w:sz w:val="20"/>
                <w:szCs w:val="22"/>
              </w:rPr>
            </w:pPr>
          </w:p>
        </w:tc>
        <w:tc>
          <w:tcPr>
            <w:tcW w:w="3955" w:type="dxa"/>
            <w:tcBorders>
              <w:bottom w:val="single" w:sz="4" w:space="0" w:color="auto"/>
            </w:tcBorders>
            <w:shd w:val="clear" w:color="auto" w:fill="C00000"/>
          </w:tcPr>
          <w:p w:rsidR="00942EEE" w:rsidRPr="00512B87" w:rsidRDefault="00942EEE" w:rsidP="00BB36C1">
            <w:pPr>
              <w:tabs>
                <w:tab w:val="clear" w:pos="3383"/>
              </w:tabs>
              <w:autoSpaceDE w:val="0"/>
              <w:autoSpaceDN w:val="0"/>
              <w:adjustRightInd w:val="0"/>
              <w:spacing w:after="0" w:line="240" w:lineRule="auto"/>
              <w:jc w:val="center"/>
              <w:rPr>
                <w:b/>
                <w:color w:val="FFFFFF"/>
                <w:sz w:val="20"/>
                <w:szCs w:val="22"/>
              </w:rPr>
            </w:pPr>
            <w:r w:rsidRPr="00512B87">
              <w:rPr>
                <w:b/>
                <w:color w:val="FFFFFF"/>
                <w:sz w:val="20"/>
                <w:szCs w:val="22"/>
              </w:rPr>
              <w:t>Result Unknown</w:t>
            </w:r>
          </w:p>
        </w:tc>
        <w:tc>
          <w:tcPr>
            <w:tcW w:w="3992" w:type="dxa"/>
            <w:tcBorders>
              <w:bottom w:val="single" w:sz="4" w:space="0" w:color="auto"/>
            </w:tcBorders>
            <w:shd w:val="clear" w:color="auto" w:fill="C00000"/>
          </w:tcPr>
          <w:p w:rsidR="00942EEE" w:rsidRPr="00512B87" w:rsidRDefault="00942EEE" w:rsidP="00BB36C1">
            <w:pPr>
              <w:tabs>
                <w:tab w:val="clear" w:pos="3383"/>
              </w:tabs>
              <w:autoSpaceDE w:val="0"/>
              <w:autoSpaceDN w:val="0"/>
              <w:adjustRightInd w:val="0"/>
              <w:spacing w:after="0" w:line="240" w:lineRule="auto"/>
              <w:jc w:val="center"/>
              <w:rPr>
                <w:b/>
                <w:color w:val="FFFFFF"/>
                <w:sz w:val="20"/>
                <w:szCs w:val="22"/>
              </w:rPr>
            </w:pPr>
            <w:r w:rsidRPr="00512B87">
              <w:rPr>
                <w:b/>
                <w:color w:val="FFFFFF"/>
                <w:sz w:val="20"/>
                <w:szCs w:val="22"/>
              </w:rPr>
              <w:t>Change Unknown</w:t>
            </w:r>
          </w:p>
        </w:tc>
        <w:tc>
          <w:tcPr>
            <w:tcW w:w="4520" w:type="dxa"/>
            <w:shd w:val="clear" w:color="auto" w:fill="C00000"/>
          </w:tcPr>
          <w:p w:rsidR="00942EEE" w:rsidRPr="00512B87" w:rsidRDefault="00942EEE" w:rsidP="00BB36C1">
            <w:pPr>
              <w:tabs>
                <w:tab w:val="clear" w:pos="3383"/>
              </w:tabs>
              <w:autoSpaceDE w:val="0"/>
              <w:autoSpaceDN w:val="0"/>
              <w:adjustRightInd w:val="0"/>
              <w:spacing w:after="0" w:line="240" w:lineRule="auto"/>
              <w:jc w:val="center"/>
              <w:rPr>
                <w:b/>
                <w:color w:val="FFFFFF"/>
                <w:sz w:val="20"/>
                <w:szCs w:val="22"/>
              </w:rPr>
            </w:pPr>
            <w:r w:rsidRPr="00512B87">
              <w:rPr>
                <w:b/>
                <w:color w:val="FFFFFF"/>
                <w:sz w:val="20"/>
                <w:szCs w:val="22"/>
              </w:rPr>
              <w:t>Start Unknown</w:t>
            </w:r>
          </w:p>
        </w:tc>
      </w:tr>
      <w:tr w:rsidR="00942EEE" w:rsidRPr="00512B87">
        <w:trPr>
          <w:trHeight w:val="929"/>
        </w:trPr>
        <w:tc>
          <w:tcPr>
            <w:tcW w:w="1801" w:type="dxa"/>
            <w:tcBorders>
              <w:bottom w:val="nil"/>
            </w:tcBorders>
            <w:shd w:val="clear" w:color="auto" w:fill="C00000"/>
            <w:vAlign w:val="center"/>
          </w:tcPr>
          <w:p w:rsidR="00942EEE" w:rsidRPr="00512B87" w:rsidRDefault="00942EEE" w:rsidP="00BB36C1">
            <w:pPr>
              <w:tabs>
                <w:tab w:val="clear" w:pos="3383"/>
              </w:tabs>
              <w:autoSpaceDE w:val="0"/>
              <w:autoSpaceDN w:val="0"/>
              <w:adjustRightInd w:val="0"/>
              <w:spacing w:after="0" w:line="240" w:lineRule="auto"/>
              <w:jc w:val="center"/>
              <w:rPr>
                <w:b/>
                <w:color w:val="FFFFFF"/>
                <w:sz w:val="20"/>
                <w:szCs w:val="22"/>
              </w:rPr>
            </w:pPr>
            <w:r w:rsidRPr="00512B87">
              <w:rPr>
                <w:b/>
                <w:color w:val="FFFFFF"/>
                <w:sz w:val="20"/>
                <w:szCs w:val="22"/>
              </w:rPr>
              <w:t>Add to</w:t>
            </w:r>
          </w:p>
        </w:tc>
        <w:tc>
          <w:tcPr>
            <w:tcW w:w="3955" w:type="dxa"/>
            <w:shd w:val="clear" w:color="auto" w:fill="BFBFBF" w:themeFill="background1" w:themeFillShade="BF"/>
          </w:tcPr>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Two bunnies sat on the grass. Three more bunnies hopped there. How many bunnies are on the grass now?</w:t>
            </w:r>
          </w:p>
          <w:p w:rsidR="00942EEE"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2 + 3 = ?</w:t>
            </w:r>
          </w:p>
          <w:p w:rsidR="00942EEE" w:rsidRPr="00512B87" w:rsidRDefault="00942EEE" w:rsidP="00BB36C1">
            <w:pPr>
              <w:tabs>
                <w:tab w:val="clear" w:pos="3383"/>
              </w:tabs>
              <w:autoSpaceDE w:val="0"/>
              <w:autoSpaceDN w:val="0"/>
              <w:adjustRightInd w:val="0"/>
              <w:spacing w:after="0" w:line="240" w:lineRule="auto"/>
              <w:rPr>
                <w:color w:val="000000"/>
                <w:sz w:val="20"/>
                <w:szCs w:val="22"/>
              </w:rPr>
            </w:pPr>
          </w:p>
          <w:p w:rsidR="00942EEE" w:rsidRPr="00512B87" w:rsidRDefault="00942EEE" w:rsidP="00BB36C1">
            <w:pPr>
              <w:tabs>
                <w:tab w:val="clear" w:pos="3383"/>
              </w:tabs>
              <w:autoSpaceDE w:val="0"/>
              <w:autoSpaceDN w:val="0"/>
              <w:adjustRightInd w:val="0"/>
              <w:spacing w:after="0" w:line="240" w:lineRule="auto"/>
              <w:jc w:val="right"/>
              <w:rPr>
                <w:b/>
                <w:color w:val="000000"/>
                <w:sz w:val="20"/>
                <w:szCs w:val="22"/>
              </w:rPr>
            </w:pPr>
            <w:r w:rsidRPr="00512B87">
              <w:rPr>
                <w:b/>
                <w:color w:val="000000"/>
                <w:sz w:val="20"/>
                <w:szCs w:val="22"/>
              </w:rPr>
              <w:t>(K)</w:t>
            </w:r>
          </w:p>
        </w:tc>
        <w:tc>
          <w:tcPr>
            <w:tcW w:w="3992" w:type="dxa"/>
            <w:shd w:val="clear" w:color="auto" w:fill="D9D9D9" w:themeFill="background1" w:themeFillShade="D9"/>
          </w:tcPr>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Two bunnies were sitting on the grass. Some more bunnies hopped there. Then there were five bunnies. How many bunnies hopped over to the first two?</w:t>
            </w:r>
          </w:p>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2 + ? = 5</w:t>
            </w:r>
          </w:p>
          <w:p w:rsidR="00942EEE" w:rsidRPr="00512B87" w:rsidRDefault="00942EEE" w:rsidP="00BB36C1">
            <w:pPr>
              <w:tabs>
                <w:tab w:val="clear" w:pos="3383"/>
              </w:tabs>
              <w:autoSpaceDE w:val="0"/>
              <w:autoSpaceDN w:val="0"/>
              <w:adjustRightInd w:val="0"/>
              <w:spacing w:after="0" w:line="240" w:lineRule="auto"/>
              <w:jc w:val="right"/>
              <w:rPr>
                <w:b/>
                <w:color w:val="000000"/>
                <w:sz w:val="20"/>
                <w:szCs w:val="22"/>
              </w:rPr>
            </w:pPr>
            <w:r w:rsidRPr="00512B87">
              <w:rPr>
                <w:b/>
                <w:color w:val="000000"/>
                <w:sz w:val="20"/>
                <w:szCs w:val="22"/>
              </w:rPr>
              <w:t>(1</w:t>
            </w:r>
            <w:r w:rsidRPr="00512B87">
              <w:rPr>
                <w:b/>
                <w:color w:val="000000"/>
                <w:sz w:val="20"/>
                <w:szCs w:val="22"/>
                <w:vertAlign w:val="superscript"/>
              </w:rPr>
              <w:t>st</w:t>
            </w:r>
            <w:r w:rsidRPr="00512B87">
              <w:rPr>
                <w:b/>
                <w:color w:val="000000"/>
                <w:sz w:val="20"/>
                <w:szCs w:val="22"/>
              </w:rPr>
              <w:t>)</w:t>
            </w:r>
          </w:p>
        </w:tc>
        <w:tc>
          <w:tcPr>
            <w:tcW w:w="4520" w:type="dxa"/>
          </w:tcPr>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Some bunnies were sitting on the grass. Three more bunnies hopped there. Then there were five bunnies. How many bunnies were on the grass before?</w:t>
            </w:r>
          </w:p>
          <w:p w:rsidR="00942EEE"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 + 3 = 5</w:t>
            </w:r>
          </w:p>
          <w:p w:rsidR="00942EEE" w:rsidRPr="00512B87" w:rsidRDefault="00942EEE" w:rsidP="00BB36C1">
            <w:pPr>
              <w:tabs>
                <w:tab w:val="clear" w:pos="3383"/>
              </w:tabs>
              <w:autoSpaceDE w:val="0"/>
              <w:autoSpaceDN w:val="0"/>
              <w:adjustRightInd w:val="0"/>
              <w:spacing w:after="0" w:line="240" w:lineRule="auto"/>
              <w:rPr>
                <w:color w:val="000000"/>
                <w:sz w:val="20"/>
                <w:szCs w:val="22"/>
              </w:rPr>
            </w:pPr>
          </w:p>
          <w:p w:rsidR="00942EEE" w:rsidRPr="00512B87" w:rsidRDefault="00942EEE" w:rsidP="00BB36C1">
            <w:pPr>
              <w:tabs>
                <w:tab w:val="clear" w:pos="3383"/>
              </w:tabs>
              <w:autoSpaceDE w:val="0"/>
              <w:autoSpaceDN w:val="0"/>
              <w:adjustRightInd w:val="0"/>
              <w:spacing w:after="0" w:line="240" w:lineRule="auto"/>
              <w:rPr>
                <w:b/>
                <w:color w:val="000000"/>
                <w:sz w:val="20"/>
                <w:szCs w:val="22"/>
              </w:rPr>
            </w:pPr>
            <w:r>
              <w:rPr>
                <w:b/>
                <w:color w:val="000000"/>
                <w:sz w:val="20"/>
                <w:szCs w:val="22"/>
              </w:rPr>
              <w:t xml:space="preserve">One-Step Problem                                              </w:t>
            </w:r>
            <w:r w:rsidRPr="00512B87">
              <w:rPr>
                <w:b/>
                <w:color w:val="000000"/>
                <w:sz w:val="20"/>
                <w:szCs w:val="22"/>
              </w:rPr>
              <w:t>(2</w:t>
            </w:r>
            <w:r w:rsidRPr="00512B87">
              <w:rPr>
                <w:b/>
                <w:color w:val="000000"/>
                <w:sz w:val="20"/>
                <w:szCs w:val="22"/>
                <w:vertAlign w:val="superscript"/>
              </w:rPr>
              <w:t>nd</w:t>
            </w:r>
            <w:r w:rsidRPr="00512B87">
              <w:rPr>
                <w:b/>
                <w:color w:val="000000"/>
                <w:sz w:val="20"/>
                <w:szCs w:val="22"/>
              </w:rPr>
              <w:t>)</w:t>
            </w:r>
          </w:p>
        </w:tc>
      </w:tr>
      <w:tr w:rsidR="00942EEE" w:rsidRPr="00512B87">
        <w:trPr>
          <w:trHeight w:val="736"/>
        </w:trPr>
        <w:tc>
          <w:tcPr>
            <w:tcW w:w="1801" w:type="dxa"/>
            <w:tcBorders>
              <w:top w:val="nil"/>
              <w:bottom w:val="nil"/>
            </w:tcBorders>
            <w:shd w:val="clear" w:color="auto" w:fill="C00000"/>
            <w:vAlign w:val="center"/>
          </w:tcPr>
          <w:p w:rsidR="00942EEE" w:rsidRPr="00512B87" w:rsidRDefault="00942EEE" w:rsidP="00BB36C1">
            <w:pPr>
              <w:tabs>
                <w:tab w:val="clear" w:pos="3383"/>
              </w:tabs>
              <w:autoSpaceDE w:val="0"/>
              <w:autoSpaceDN w:val="0"/>
              <w:adjustRightInd w:val="0"/>
              <w:spacing w:after="0" w:line="240" w:lineRule="auto"/>
              <w:jc w:val="center"/>
              <w:rPr>
                <w:b/>
                <w:color w:val="FFFFFF"/>
                <w:sz w:val="20"/>
                <w:szCs w:val="22"/>
              </w:rPr>
            </w:pPr>
            <w:r w:rsidRPr="00512B87">
              <w:rPr>
                <w:b/>
                <w:color w:val="FFFFFF"/>
                <w:sz w:val="20"/>
                <w:szCs w:val="22"/>
              </w:rPr>
              <w:t>Take from</w:t>
            </w:r>
          </w:p>
        </w:tc>
        <w:tc>
          <w:tcPr>
            <w:tcW w:w="3955" w:type="dxa"/>
            <w:shd w:val="clear" w:color="auto" w:fill="BFBFBF" w:themeFill="background1" w:themeFillShade="BF"/>
          </w:tcPr>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Five apples were on the table. I ate two apples. How many apples are on the table now?</w:t>
            </w:r>
          </w:p>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5 – 2 = ?</w:t>
            </w:r>
          </w:p>
          <w:p w:rsidR="00942EEE" w:rsidRPr="00512B87" w:rsidRDefault="00942EEE" w:rsidP="00BB36C1">
            <w:pPr>
              <w:tabs>
                <w:tab w:val="clear" w:pos="3383"/>
              </w:tabs>
              <w:autoSpaceDE w:val="0"/>
              <w:autoSpaceDN w:val="0"/>
              <w:adjustRightInd w:val="0"/>
              <w:spacing w:after="0" w:line="240" w:lineRule="auto"/>
              <w:jc w:val="right"/>
              <w:rPr>
                <w:b/>
                <w:color w:val="000000"/>
                <w:sz w:val="20"/>
                <w:szCs w:val="22"/>
              </w:rPr>
            </w:pPr>
            <w:r w:rsidRPr="00512B87">
              <w:rPr>
                <w:b/>
                <w:color w:val="000000"/>
                <w:sz w:val="20"/>
                <w:szCs w:val="22"/>
              </w:rPr>
              <w:t>(K)</w:t>
            </w:r>
          </w:p>
        </w:tc>
        <w:tc>
          <w:tcPr>
            <w:tcW w:w="3992" w:type="dxa"/>
            <w:shd w:val="clear" w:color="auto" w:fill="D9D9D9" w:themeFill="background1" w:themeFillShade="D9"/>
          </w:tcPr>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Five apples were on the table. I ate some apples. Then there were three apples. How many apples did I eat?</w:t>
            </w:r>
          </w:p>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5 – ? = 3</w:t>
            </w:r>
          </w:p>
          <w:p w:rsidR="00942EEE" w:rsidRPr="00512B87" w:rsidRDefault="00942EEE" w:rsidP="00BB36C1">
            <w:pPr>
              <w:tabs>
                <w:tab w:val="clear" w:pos="3383"/>
              </w:tabs>
              <w:autoSpaceDE w:val="0"/>
              <w:autoSpaceDN w:val="0"/>
              <w:adjustRightInd w:val="0"/>
              <w:spacing w:after="0" w:line="240" w:lineRule="auto"/>
              <w:jc w:val="right"/>
              <w:rPr>
                <w:color w:val="000000"/>
                <w:sz w:val="20"/>
                <w:szCs w:val="22"/>
              </w:rPr>
            </w:pPr>
            <w:r w:rsidRPr="00512B87">
              <w:rPr>
                <w:b/>
                <w:color w:val="000000"/>
                <w:sz w:val="20"/>
                <w:szCs w:val="22"/>
              </w:rPr>
              <w:t>(1</w:t>
            </w:r>
            <w:r w:rsidRPr="00512B87">
              <w:rPr>
                <w:b/>
                <w:color w:val="000000"/>
                <w:sz w:val="20"/>
                <w:szCs w:val="22"/>
                <w:vertAlign w:val="superscript"/>
              </w:rPr>
              <w:t>st</w:t>
            </w:r>
            <w:r w:rsidRPr="00512B87">
              <w:rPr>
                <w:b/>
                <w:color w:val="000000"/>
                <w:sz w:val="20"/>
                <w:szCs w:val="22"/>
              </w:rPr>
              <w:t>)</w:t>
            </w:r>
          </w:p>
        </w:tc>
        <w:tc>
          <w:tcPr>
            <w:tcW w:w="4520" w:type="dxa"/>
          </w:tcPr>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Some apples were on the table. I ate two apples. Then there were three apples. How many apples were on the table before?         ? – 2 = 3</w:t>
            </w:r>
          </w:p>
          <w:p w:rsidR="00942EEE" w:rsidRPr="00512B87" w:rsidRDefault="00942EEE" w:rsidP="00BB36C1">
            <w:pPr>
              <w:tabs>
                <w:tab w:val="clear" w:pos="3383"/>
              </w:tabs>
              <w:autoSpaceDE w:val="0"/>
              <w:autoSpaceDN w:val="0"/>
              <w:adjustRightInd w:val="0"/>
              <w:spacing w:after="0" w:line="240" w:lineRule="auto"/>
              <w:rPr>
                <w:color w:val="000000"/>
                <w:sz w:val="20"/>
                <w:szCs w:val="22"/>
              </w:rPr>
            </w:pPr>
          </w:p>
          <w:p w:rsidR="00942EEE" w:rsidRPr="00512B87" w:rsidRDefault="00942EEE" w:rsidP="00BB36C1">
            <w:pPr>
              <w:tabs>
                <w:tab w:val="clear" w:pos="3383"/>
              </w:tabs>
              <w:autoSpaceDE w:val="0"/>
              <w:autoSpaceDN w:val="0"/>
              <w:adjustRightInd w:val="0"/>
              <w:spacing w:after="0" w:line="240" w:lineRule="auto"/>
              <w:jc w:val="right"/>
              <w:rPr>
                <w:color w:val="000000"/>
                <w:sz w:val="20"/>
                <w:szCs w:val="22"/>
              </w:rPr>
            </w:pPr>
            <w:r>
              <w:rPr>
                <w:b/>
                <w:color w:val="000000"/>
                <w:sz w:val="20"/>
                <w:szCs w:val="22"/>
              </w:rPr>
              <w:t xml:space="preserve">One-Step Problem                                              </w:t>
            </w:r>
            <w:r w:rsidRPr="00512B87">
              <w:rPr>
                <w:b/>
                <w:color w:val="000000"/>
                <w:sz w:val="20"/>
                <w:szCs w:val="22"/>
              </w:rPr>
              <w:t>(2</w:t>
            </w:r>
            <w:r w:rsidRPr="00512B87">
              <w:rPr>
                <w:b/>
                <w:color w:val="000000"/>
                <w:sz w:val="20"/>
                <w:szCs w:val="22"/>
                <w:vertAlign w:val="superscript"/>
              </w:rPr>
              <w:t>nd</w:t>
            </w:r>
            <w:r w:rsidRPr="00512B87">
              <w:rPr>
                <w:b/>
                <w:color w:val="000000"/>
                <w:sz w:val="20"/>
                <w:szCs w:val="22"/>
              </w:rPr>
              <w:t>)</w:t>
            </w:r>
          </w:p>
        </w:tc>
      </w:tr>
      <w:tr w:rsidR="00942EEE" w:rsidRPr="00512B87">
        <w:trPr>
          <w:trHeight w:val="116"/>
        </w:trPr>
        <w:tc>
          <w:tcPr>
            <w:tcW w:w="1801" w:type="dxa"/>
            <w:tcBorders>
              <w:top w:val="nil"/>
              <w:bottom w:val="nil"/>
              <w:right w:val="nil"/>
            </w:tcBorders>
            <w:shd w:val="clear" w:color="auto" w:fill="C00000"/>
          </w:tcPr>
          <w:p w:rsidR="00942EEE" w:rsidRPr="00512B87" w:rsidRDefault="00942EEE" w:rsidP="00BB36C1">
            <w:pPr>
              <w:tabs>
                <w:tab w:val="clear" w:pos="3383"/>
              </w:tabs>
              <w:autoSpaceDE w:val="0"/>
              <w:autoSpaceDN w:val="0"/>
              <w:adjustRightInd w:val="0"/>
              <w:spacing w:after="0" w:line="240" w:lineRule="auto"/>
              <w:rPr>
                <w:color w:val="000000"/>
                <w:sz w:val="20"/>
                <w:szCs w:val="22"/>
              </w:rPr>
            </w:pPr>
          </w:p>
        </w:tc>
        <w:tc>
          <w:tcPr>
            <w:tcW w:w="3955" w:type="dxa"/>
            <w:tcBorders>
              <w:left w:val="nil"/>
              <w:right w:val="nil"/>
            </w:tcBorders>
          </w:tcPr>
          <w:p w:rsidR="00942EEE" w:rsidRPr="00512B87" w:rsidRDefault="00942EEE" w:rsidP="00BB36C1">
            <w:pPr>
              <w:tabs>
                <w:tab w:val="clear" w:pos="3383"/>
              </w:tabs>
              <w:autoSpaceDE w:val="0"/>
              <w:autoSpaceDN w:val="0"/>
              <w:adjustRightInd w:val="0"/>
              <w:spacing w:after="0" w:line="240" w:lineRule="auto"/>
              <w:rPr>
                <w:color w:val="000000"/>
                <w:sz w:val="20"/>
                <w:szCs w:val="22"/>
              </w:rPr>
            </w:pPr>
          </w:p>
        </w:tc>
        <w:tc>
          <w:tcPr>
            <w:tcW w:w="3992" w:type="dxa"/>
            <w:tcBorders>
              <w:left w:val="nil"/>
              <w:right w:val="nil"/>
            </w:tcBorders>
          </w:tcPr>
          <w:p w:rsidR="00942EEE" w:rsidRPr="00512B87" w:rsidRDefault="00942EEE" w:rsidP="00BB36C1">
            <w:pPr>
              <w:tabs>
                <w:tab w:val="clear" w:pos="3383"/>
              </w:tabs>
              <w:autoSpaceDE w:val="0"/>
              <w:autoSpaceDN w:val="0"/>
              <w:adjustRightInd w:val="0"/>
              <w:spacing w:after="0" w:line="240" w:lineRule="auto"/>
              <w:rPr>
                <w:color w:val="000000"/>
                <w:sz w:val="20"/>
                <w:szCs w:val="22"/>
              </w:rPr>
            </w:pPr>
          </w:p>
        </w:tc>
        <w:tc>
          <w:tcPr>
            <w:tcW w:w="4520" w:type="dxa"/>
            <w:tcBorders>
              <w:left w:val="nil"/>
              <w:right w:val="nil"/>
            </w:tcBorders>
          </w:tcPr>
          <w:p w:rsidR="00942EEE" w:rsidRPr="00512B87" w:rsidRDefault="00942EEE" w:rsidP="00BB36C1">
            <w:pPr>
              <w:tabs>
                <w:tab w:val="clear" w:pos="3383"/>
              </w:tabs>
              <w:autoSpaceDE w:val="0"/>
              <w:autoSpaceDN w:val="0"/>
              <w:adjustRightInd w:val="0"/>
              <w:spacing w:after="0" w:line="240" w:lineRule="auto"/>
              <w:rPr>
                <w:color w:val="000000"/>
                <w:sz w:val="20"/>
                <w:szCs w:val="22"/>
              </w:rPr>
            </w:pPr>
          </w:p>
        </w:tc>
      </w:tr>
      <w:tr w:rsidR="00942EEE" w:rsidRPr="00512B87">
        <w:trPr>
          <w:trHeight w:val="176"/>
        </w:trPr>
        <w:tc>
          <w:tcPr>
            <w:tcW w:w="1801" w:type="dxa"/>
            <w:tcBorders>
              <w:top w:val="nil"/>
              <w:bottom w:val="nil"/>
            </w:tcBorders>
            <w:shd w:val="clear" w:color="auto" w:fill="C00000"/>
          </w:tcPr>
          <w:p w:rsidR="00942EEE" w:rsidRPr="00512B87" w:rsidRDefault="00942EEE" w:rsidP="00BB36C1">
            <w:pPr>
              <w:tabs>
                <w:tab w:val="clear" w:pos="3383"/>
              </w:tabs>
              <w:autoSpaceDE w:val="0"/>
              <w:autoSpaceDN w:val="0"/>
              <w:adjustRightInd w:val="0"/>
              <w:spacing w:after="0" w:line="240" w:lineRule="auto"/>
              <w:rPr>
                <w:b/>
                <w:color w:val="000000"/>
                <w:sz w:val="20"/>
                <w:szCs w:val="22"/>
              </w:rPr>
            </w:pPr>
          </w:p>
        </w:tc>
        <w:tc>
          <w:tcPr>
            <w:tcW w:w="3955" w:type="dxa"/>
            <w:tcBorders>
              <w:bottom w:val="single" w:sz="4" w:space="0" w:color="auto"/>
            </w:tcBorders>
            <w:shd w:val="clear" w:color="auto" w:fill="C00000"/>
          </w:tcPr>
          <w:p w:rsidR="00942EEE" w:rsidRPr="00512B87" w:rsidRDefault="00942EEE" w:rsidP="00BB36C1">
            <w:pPr>
              <w:tabs>
                <w:tab w:val="clear" w:pos="3383"/>
              </w:tabs>
              <w:autoSpaceDE w:val="0"/>
              <w:autoSpaceDN w:val="0"/>
              <w:adjustRightInd w:val="0"/>
              <w:spacing w:after="0" w:line="240" w:lineRule="auto"/>
              <w:jc w:val="center"/>
              <w:rPr>
                <w:b/>
                <w:color w:val="FFFFFF"/>
                <w:sz w:val="20"/>
                <w:szCs w:val="22"/>
              </w:rPr>
            </w:pPr>
            <w:r w:rsidRPr="00512B87">
              <w:rPr>
                <w:b/>
                <w:color w:val="FFFFFF"/>
                <w:sz w:val="20"/>
                <w:szCs w:val="22"/>
              </w:rPr>
              <w:t>Total Unknown</w:t>
            </w:r>
          </w:p>
        </w:tc>
        <w:tc>
          <w:tcPr>
            <w:tcW w:w="3992" w:type="dxa"/>
            <w:tcBorders>
              <w:bottom w:val="single" w:sz="4" w:space="0" w:color="auto"/>
            </w:tcBorders>
            <w:shd w:val="clear" w:color="auto" w:fill="C00000"/>
          </w:tcPr>
          <w:p w:rsidR="00942EEE" w:rsidRPr="00512B87" w:rsidRDefault="00942EEE" w:rsidP="00BB36C1">
            <w:pPr>
              <w:tabs>
                <w:tab w:val="clear" w:pos="3383"/>
              </w:tabs>
              <w:autoSpaceDE w:val="0"/>
              <w:autoSpaceDN w:val="0"/>
              <w:adjustRightInd w:val="0"/>
              <w:spacing w:after="0" w:line="240" w:lineRule="auto"/>
              <w:jc w:val="center"/>
              <w:rPr>
                <w:b/>
                <w:color w:val="FFFFFF"/>
                <w:sz w:val="20"/>
                <w:szCs w:val="22"/>
              </w:rPr>
            </w:pPr>
            <w:r w:rsidRPr="00512B87">
              <w:rPr>
                <w:b/>
                <w:color w:val="FFFFFF"/>
                <w:sz w:val="20"/>
                <w:szCs w:val="22"/>
              </w:rPr>
              <w:t>Addend Unknown</w:t>
            </w:r>
          </w:p>
        </w:tc>
        <w:tc>
          <w:tcPr>
            <w:tcW w:w="4520" w:type="dxa"/>
            <w:tcBorders>
              <w:bottom w:val="single" w:sz="4" w:space="0" w:color="auto"/>
            </w:tcBorders>
            <w:shd w:val="clear" w:color="auto" w:fill="C00000"/>
          </w:tcPr>
          <w:p w:rsidR="00942EEE" w:rsidRPr="00512B87" w:rsidRDefault="00942EEE" w:rsidP="00BB36C1">
            <w:pPr>
              <w:tabs>
                <w:tab w:val="clear" w:pos="3383"/>
              </w:tabs>
              <w:autoSpaceDE w:val="0"/>
              <w:autoSpaceDN w:val="0"/>
              <w:adjustRightInd w:val="0"/>
              <w:spacing w:after="0" w:line="240" w:lineRule="auto"/>
              <w:jc w:val="center"/>
              <w:rPr>
                <w:b/>
                <w:color w:val="FFFFFF"/>
                <w:sz w:val="20"/>
                <w:szCs w:val="22"/>
              </w:rPr>
            </w:pPr>
            <w:r w:rsidRPr="00512B87">
              <w:rPr>
                <w:b/>
                <w:color w:val="FFFFFF"/>
                <w:sz w:val="20"/>
                <w:szCs w:val="22"/>
              </w:rPr>
              <w:t>Both Addends Unknown</w:t>
            </w:r>
            <w:r w:rsidRPr="00512B87">
              <w:rPr>
                <w:b/>
                <w:color w:val="FFFFFF"/>
                <w:sz w:val="20"/>
                <w:szCs w:val="22"/>
                <w:vertAlign w:val="superscript"/>
              </w:rPr>
              <w:t>2</w:t>
            </w:r>
          </w:p>
        </w:tc>
      </w:tr>
      <w:tr w:rsidR="00942EEE" w:rsidRPr="00512B87">
        <w:trPr>
          <w:trHeight w:val="1110"/>
        </w:trPr>
        <w:tc>
          <w:tcPr>
            <w:tcW w:w="1801" w:type="dxa"/>
            <w:tcBorders>
              <w:top w:val="nil"/>
              <w:bottom w:val="nil"/>
            </w:tcBorders>
            <w:shd w:val="clear" w:color="auto" w:fill="C00000"/>
            <w:vAlign w:val="center"/>
          </w:tcPr>
          <w:p w:rsidR="00942EEE" w:rsidRPr="00512B87" w:rsidRDefault="00942EEE" w:rsidP="00BB36C1">
            <w:pPr>
              <w:tabs>
                <w:tab w:val="clear" w:pos="3383"/>
              </w:tabs>
              <w:autoSpaceDE w:val="0"/>
              <w:autoSpaceDN w:val="0"/>
              <w:adjustRightInd w:val="0"/>
              <w:spacing w:after="0" w:line="240" w:lineRule="auto"/>
              <w:jc w:val="center"/>
              <w:rPr>
                <w:b/>
                <w:color w:val="FFFFFF"/>
                <w:sz w:val="20"/>
                <w:szCs w:val="22"/>
              </w:rPr>
            </w:pPr>
            <w:r w:rsidRPr="00512B87">
              <w:rPr>
                <w:b/>
                <w:color w:val="FFFFFF"/>
                <w:sz w:val="20"/>
                <w:szCs w:val="22"/>
              </w:rPr>
              <w:t>Put Together/</w:t>
            </w:r>
          </w:p>
          <w:p w:rsidR="00942EEE" w:rsidRPr="00512B87" w:rsidRDefault="00942EEE" w:rsidP="00BB36C1">
            <w:pPr>
              <w:tabs>
                <w:tab w:val="clear" w:pos="3383"/>
              </w:tabs>
              <w:autoSpaceDE w:val="0"/>
              <w:autoSpaceDN w:val="0"/>
              <w:adjustRightInd w:val="0"/>
              <w:spacing w:after="0" w:line="240" w:lineRule="auto"/>
              <w:jc w:val="center"/>
              <w:rPr>
                <w:color w:val="000000"/>
                <w:sz w:val="20"/>
                <w:szCs w:val="22"/>
              </w:rPr>
            </w:pPr>
            <w:r w:rsidRPr="00512B87">
              <w:rPr>
                <w:b/>
                <w:color w:val="FFFFFF"/>
                <w:sz w:val="20"/>
                <w:szCs w:val="22"/>
              </w:rPr>
              <w:t>Take Apart</w:t>
            </w:r>
            <w:r w:rsidRPr="00512B87">
              <w:rPr>
                <w:b/>
                <w:color w:val="FFFFFF"/>
                <w:sz w:val="20"/>
                <w:szCs w:val="22"/>
                <w:vertAlign w:val="superscript"/>
              </w:rPr>
              <w:t>3</w:t>
            </w:r>
          </w:p>
        </w:tc>
        <w:tc>
          <w:tcPr>
            <w:tcW w:w="3955" w:type="dxa"/>
            <w:shd w:val="clear" w:color="auto" w:fill="BFBFBF" w:themeFill="background1" w:themeFillShade="BF"/>
          </w:tcPr>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Three red apples and two green apples are on the table. How many apples are on the table?</w:t>
            </w:r>
          </w:p>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3 + 2 = ?</w:t>
            </w:r>
          </w:p>
          <w:p w:rsidR="00942EEE" w:rsidRDefault="00942EEE" w:rsidP="00BB36C1">
            <w:pPr>
              <w:tabs>
                <w:tab w:val="clear" w:pos="3383"/>
              </w:tabs>
              <w:autoSpaceDE w:val="0"/>
              <w:autoSpaceDN w:val="0"/>
              <w:adjustRightInd w:val="0"/>
              <w:spacing w:after="0" w:line="240" w:lineRule="auto"/>
              <w:rPr>
                <w:color w:val="000000"/>
                <w:sz w:val="20"/>
                <w:szCs w:val="22"/>
              </w:rPr>
            </w:pPr>
          </w:p>
          <w:p w:rsidR="00942EEE" w:rsidRPr="00512B87" w:rsidRDefault="00942EEE" w:rsidP="00BB36C1">
            <w:pPr>
              <w:tabs>
                <w:tab w:val="clear" w:pos="3383"/>
              </w:tabs>
              <w:autoSpaceDE w:val="0"/>
              <w:autoSpaceDN w:val="0"/>
              <w:adjustRightInd w:val="0"/>
              <w:spacing w:after="0" w:line="240" w:lineRule="auto"/>
              <w:rPr>
                <w:color w:val="000000"/>
                <w:sz w:val="20"/>
                <w:szCs w:val="22"/>
              </w:rPr>
            </w:pPr>
          </w:p>
          <w:p w:rsidR="00942EEE" w:rsidRPr="00512B87" w:rsidRDefault="00942EEE" w:rsidP="00BB36C1">
            <w:pPr>
              <w:tabs>
                <w:tab w:val="clear" w:pos="3383"/>
              </w:tabs>
              <w:autoSpaceDE w:val="0"/>
              <w:autoSpaceDN w:val="0"/>
              <w:adjustRightInd w:val="0"/>
              <w:spacing w:after="0" w:line="240" w:lineRule="auto"/>
              <w:jc w:val="right"/>
              <w:rPr>
                <w:b/>
                <w:color w:val="000000"/>
                <w:sz w:val="20"/>
                <w:szCs w:val="22"/>
              </w:rPr>
            </w:pPr>
            <w:r w:rsidRPr="00512B87">
              <w:rPr>
                <w:b/>
                <w:color w:val="000000"/>
                <w:sz w:val="20"/>
                <w:szCs w:val="22"/>
              </w:rPr>
              <w:t>(K)</w:t>
            </w:r>
          </w:p>
        </w:tc>
        <w:tc>
          <w:tcPr>
            <w:tcW w:w="3992" w:type="dxa"/>
            <w:shd w:val="clear" w:color="auto" w:fill="BFBFBF" w:themeFill="background1" w:themeFillShade="BF"/>
          </w:tcPr>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Five apples are on the table. Three are red and the rest are green. How many apples are green?</w:t>
            </w:r>
          </w:p>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3 + ? = 5, 5 – 3 = ?</w:t>
            </w:r>
          </w:p>
          <w:p w:rsidR="00942EEE" w:rsidRPr="00512B87" w:rsidRDefault="00942EEE" w:rsidP="00BB36C1">
            <w:pPr>
              <w:tabs>
                <w:tab w:val="clear" w:pos="3383"/>
              </w:tabs>
              <w:autoSpaceDE w:val="0"/>
              <w:autoSpaceDN w:val="0"/>
              <w:adjustRightInd w:val="0"/>
              <w:spacing w:after="0" w:line="240" w:lineRule="auto"/>
              <w:rPr>
                <w:color w:val="000000"/>
                <w:sz w:val="20"/>
                <w:szCs w:val="22"/>
              </w:rPr>
            </w:pPr>
          </w:p>
          <w:p w:rsidR="00942EEE" w:rsidRPr="00512B87" w:rsidRDefault="00942EEE" w:rsidP="00BB36C1">
            <w:pPr>
              <w:tabs>
                <w:tab w:val="clear" w:pos="3383"/>
              </w:tabs>
              <w:autoSpaceDE w:val="0"/>
              <w:autoSpaceDN w:val="0"/>
              <w:adjustRightInd w:val="0"/>
              <w:spacing w:after="0" w:line="240" w:lineRule="auto"/>
              <w:jc w:val="right"/>
              <w:rPr>
                <w:color w:val="000000"/>
                <w:sz w:val="20"/>
                <w:szCs w:val="22"/>
              </w:rPr>
            </w:pPr>
            <w:r w:rsidRPr="00512B87">
              <w:rPr>
                <w:b/>
                <w:color w:val="000000"/>
                <w:sz w:val="20"/>
                <w:szCs w:val="22"/>
              </w:rPr>
              <w:t>(K)</w:t>
            </w:r>
          </w:p>
        </w:tc>
        <w:tc>
          <w:tcPr>
            <w:tcW w:w="4520" w:type="dxa"/>
            <w:shd w:val="clear" w:color="auto" w:fill="D9D9D9" w:themeFill="background1" w:themeFillShade="D9"/>
          </w:tcPr>
          <w:p w:rsidR="00942EEE" w:rsidRPr="00512B87" w:rsidRDefault="00942EEE" w:rsidP="00BB36C1">
            <w:pPr>
              <w:shd w:val="clear" w:color="auto" w:fill="D9D9D9" w:themeFill="background1" w:themeFillShade="D9"/>
              <w:tabs>
                <w:tab w:val="clear" w:pos="3383"/>
              </w:tabs>
              <w:autoSpaceDE w:val="0"/>
              <w:autoSpaceDN w:val="0"/>
              <w:adjustRightInd w:val="0"/>
              <w:spacing w:after="0" w:line="240" w:lineRule="auto"/>
              <w:rPr>
                <w:color w:val="000000"/>
                <w:sz w:val="20"/>
                <w:szCs w:val="22"/>
              </w:rPr>
            </w:pPr>
            <w:r w:rsidRPr="00512B87">
              <w:rPr>
                <w:color w:val="000000"/>
                <w:sz w:val="20"/>
                <w:szCs w:val="22"/>
              </w:rPr>
              <w:t>Grandma has five flowers. How many can she put in her red vase and how many in her blue vase?</w:t>
            </w:r>
          </w:p>
          <w:p w:rsidR="00942EEE" w:rsidRPr="00512B87" w:rsidRDefault="00942EEE" w:rsidP="00BB36C1">
            <w:pPr>
              <w:shd w:val="clear" w:color="auto" w:fill="D9D9D9" w:themeFill="background1" w:themeFillShade="D9"/>
              <w:tabs>
                <w:tab w:val="clear" w:pos="3383"/>
              </w:tabs>
              <w:autoSpaceDE w:val="0"/>
              <w:autoSpaceDN w:val="0"/>
              <w:adjustRightInd w:val="0"/>
              <w:spacing w:after="0" w:line="240" w:lineRule="auto"/>
              <w:rPr>
                <w:color w:val="000000"/>
                <w:sz w:val="20"/>
                <w:szCs w:val="22"/>
              </w:rPr>
            </w:pPr>
            <w:r w:rsidRPr="00512B87">
              <w:rPr>
                <w:color w:val="000000"/>
                <w:sz w:val="20"/>
                <w:szCs w:val="22"/>
              </w:rPr>
              <w:t>5 = 0 + 5, 5 = 5 + 0</w:t>
            </w:r>
          </w:p>
          <w:p w:rsidR="00942EEE" w:rsidRPr="00512B87" w:rsidRDefault="00942EEE" w:rsidP="00BB36C1">
            <w:pPr>
              <w:shd w:val="clear" w:color="auto" w:fill="D9D9D9" w:themeFill="background1" w:themeFillShade="D9"/>
              <w:tabs>
                <w:tab w:val="clear" w:pos="3383"/>
              </w:tabs>
              <w:autoSpaceDE w:val="0"/>
              <w:autoSpaceDN w:val="0"/>
              <w:adjustRightInd w:val="0"/>
              <w:spacing w:after="0" w:line="240" w:lineRule="auto"/>
              <w:rPr>
                <w:color w:val="000000"/>
                <w:sz w:val="20"/>
                <w:szCs w:val="22"/>
              </w:rPr>
            </w:pPr>
            <w:r w:rsidRPr="00512B87">
              <w:rPr>
                <w:color w:val="000000"/>
                <w:sz w:val="20"/>
                <w:szCs w:val="22"/>
              </w:rPr>
              <w:t>5 = 1 + 4, 5 = 4 + 1</w:t>
            </w:r>
          </w:p>
          <w:p w:rsidR="00942EEE" w:rsidRDefault="00942EEE" w:rsidP="00BB36C1">
            <w:pPr>
              <w:shd w:val="clear" w:color="auto" w:fill="D9D9D9" w:themeFill="background1" w:themeFillShade="D9"/>
              <w:tabs>
                <w:tab w:val="clear" w:pos="3383"/>
              </w:tabs>
              <w:autoSpaceDE w:val="0"/>
              <w:autoSpaceDN w:val="0"/>
              <w:adjustRightInd w:val="0"/>
              <w:spacing w:after="0" w:line="240" w:lineRule="auto"/>
              <w:rPr>
                <w:color w:val="000000"/>
                <w:sz w:val="20"/>
                <w:szCs w:val="22"/>
              </w:rPr>
            </w:pPr>
            <w:r w:rsidRPr="00512B87">
              <w:rPr>
                <w:color w:val="000000"/>
                <w:sz w:val="20"/>
                <w:szCs w:val="22"/>
              </w:rPr>
              <w:t>5 = 2 + 3, 5 = 3 + 2</w:t>
            </w:r>
          </w:p>
          <w:p w:rsidR="00942EEE" w:rsidRPr="00512B87" w:rsidRDefault="00942EEE" w:rsidP="00BB36C1">
            <w:pPr>
              <w:tabs>
                <w:tab w:val="clear" w:pos="3383"/>
              </w:tabs>
              <w:autoSpaceDE w:val="0"/>
              <w:autoSpaceDN w:val="0"/>
              <w:adjustRightInd w:val="0"/>
              <w:spacing w:after="0" w:line="240" w:lineRule="auto"/>
              <w:jc w:val="right"/>
              <w:rPr>
                <w:b/>
                <w:color w:val="000000"/>
                <w:sz w:val="20"/>
                <w:szCs w:val="22"/>
              </w:rPr>
            </w:pPr>
            <w:r w:rsidRPr="00512B87">
              <w:rPr>
                <w:b/>
                <w:color w:val="000000"/>
                <w:sz w:val="20"/>
                <w:szCs w:val="22"/>
              </w:rPr>
              <w:t>(1</w:t>
            </w:r>
            <w:r w:rsidRPr="00512B87">
              <w:rPr>
                <w:b/>
                <w:color w:val="000000"/>
                <w:sz w:val="20"/>
                <w:szCs w:val="22"/>
                <w:vertAlign w:val="superscript"/>
              </w:rPr>
              <w:t>st</w:t>
            </w:r>
            <w:r w:rsidRPr="00512B87">
              <w:rPr>
                <w:b/>
                <w:color w:val="000000"/>
                <w:sz w:val="20"/>
                <w:szCs w:val="22"/>
              </w:rPr>
              <w:t>)</w:t>
            </w:r>
          </w:p>
        </w:tc>
      </w:tr>
      <w:tr w:rsidR="00942EEE" w:rsidRPr="00512B87">
        <w:trPr>
          <w:trHeight w:val="187"/>
        </w:trPr>
        <w:tc>
          <w:tcPr>
            <w:tcW w:w="1801" w:type="dxa"/>
            <w:tcBorders>
              <w:top w:val="nil"/>
              <w:bottom w:val="nil"/>
              <w:right w:val="nil"/>
            </w:tcBorders>
            <w:shd w:val="clear" w:color="auto" w:fill="C00000"/>
          </w:tcPr>
          <w:p w:rsidR="00942EEE" w:rsidRPr="00512B87" w:rsidRDefault="00942EEE" w:rsidP="00BB36C1">
            <w:pPr>
              <w:tabs>
                <w:tab w:val="clear" w:pos="3383"/>
              </w:tabs>
              <w:autoSpaceDE w:val="0"/>
              <w:autoSpaceDN w:val="0"/>
              <w:adjustRightInd w:val="0"/>
              <w:spacing w:after="0" w:line="240" w:lineRule="auto"/>
              <w:rPr>
                <w:color w:val="000000"/>
                <w:sz w:val="20"/>
                <w:szCs w:val="22"/>
              </w:rPr>
            </w:pPr>
          </w:p>
        </w:tc>
        <w:tc>
          <w:tcPr>
            <w:tcW w:w="3955" w:type="dxa"/>
            <w:tcBorders>
              <w:left w:val="nil"/>
              <w:right w:val="nil"/>
            </w:tcBorders>
          </w:tcPr>
          <w:p w:rsidR="00942EEE" w:rsidRPr="00512B87" w:rsidRDefault="00942EEE" w:rsidP="00BB36C1">
            <w:pPr>
              <w:tabs>
                <w:tab w:val="clear" w:pos="3383"/>
              </w:tabs>
              <w:autoSpaceDE w:val="0"/>
              <w:autoSpaceDN w:val="0"/>
              <w:adjustRightInd w:val="0"/>
              <w:spacing w:after="0" w:line="240" w:lineRule="auto"/>
              <w:rPr>
                <w:color w:val="000000"/>
                <w:sz w:val="20"/>
                <w:szCs w:val="22"/>
              </w:rPr>
            </w:pPr>
          </w:p>
        </w:tc>
        <w:tc>
          <w:tcPr>
            <w:tcW w:w="3992" w:type="dxa"/>
            <w:tcBorders>
              <w:left w:val="nil"/>
              <w:right w:val="nil"/>
            </w:tcBorders>
          </w:tcPr>
          <w:p w:rsidR="00942EEE" w:rsidRPr="00512B87" w:rsidRDefault="00942EEE" w:rsidP="00BB36C1">
            <w:pPr>
              <w:tabs>
                <w:tab w:val="clear" w:pos="3383"/>
              </w:tabs>
              <w:autoSpaceDE w:val="0"/>
              <w:autoSpaceDN w:val="0"/>
              <w:adjustRightInd w:val="0"/>
              <w:spacing w:after="0" w:line="240" w:lineRule="auto"/>
              <w:rPr>
                <w:color w:val="000000"/>
                <w:sz w:val="20"/>
                <w:szCs w:val="22"/>
              </w:rPr>
            </w:pPr>
          </w:p>
        </w:tc>
        <w:tc>
          <w:tcPr>
            <w:tcW w:w="4520" w:type="dxa"/>
            <w:tcBorders>
              <w:left w:val="nil"/>
              <w:right w:val="nil"/>
            </w:tcBorders>
          </w:tcPr>
          <w:p w:rsidR="00942EEE" w:rsidRPr="00512B87" w:rsidRDefault="00942EEE" w:rsidP="00BB36C1">
            <w:pPr>
              <w:tabs>
                <w:tab w:val="clear" w:pos="3383"/>
              </w:tabs>
              <w:autoSpaceDE w:val="0"/>
              <w:autoSpaceDN w:val="0"/>
              <w:adjustRightInd w:val="0"/>
              <w:spacing w:after="0" w:line="240" w:lineRule="auto"/>
              <w:rPr>
                <w:color w:val="000000"/>
                <w:sz w:val="20"/>
                <w:szCs w:val="22"/>
              </w:rPr>
            </w:pPr>
          </w:p>
        </w:tc>
      </w:tr>
      <w:tr w:rsidR="00942EEE" w:rsidRPr="00512B87">
        <w:trPr>
          <w:trHeight w:val="176"/>
        </w:trPr>
        <w:tc>
          <w:tcPr>
            <w:tcW w:w="1801" w:type="dxa"/>
            <w:tcBorders>
              <w:top w:val="nil"/>
              <w:bottom w:val="nil"/>
            </w:tcBorders>
            <w:shd w:val="clear" w:color="auto" w:fill="C00000"/>
          </w:tcPr>
          <w:p w:rsidR="00942EEE" w:rsidRPr="00512B87" w:rsidRDefault="00942EEE" w:rsidP="00BB36C1">
            <w:pPr>
              <w:tabs>
                <w:tab w:val="clear" w:pos="3383"/>
              </w:tabs>
              <w:autoSpaceDE w:val="0"/>
              <w:autoSpaceDN w:val="0"/>
              <w:adjustRightInd w:val="0"/>
              <w:spacing w:after="0" w:line="240" w:lineRule="auto"/>
              <w:rPr>
                <w:color w:val="000000"/>
                <w:sz w:val="20"/>
                <w:szCs w:val="22"/>
              </w:rPr>
            </w:pPr>
          </w:p>
        </w:tc>
        <w:tc>
          <w:tcPr>
            <w:tcW w:w="3955" w:type="dxa"/>
            <w:tcBorders>
              <w:bottom w:val="single" w:sz="4" w:space="0" w:color="auto"/>
            </w:tcBorders>
            <w:shd w:val="clear" w:color="auto" w:fill="C00000"/>
          </w:tcPr>
          <w:p w:rsidR="00942EEE" w:rsidRPr="00512B87" w:rsidRDefault="00942EEE" w:rsidP="00BB36C1">
            <w:pPr>
              <w:tabs>
                <w:tab w:val="clear" w:pos="3383"/>
              </w:tabs>
              <w:autoSpaceDE w:val="0"/>
              <w:autoSpaceDN w:val="0"/>
              <w:adjustRightInd w:val="0"/>
              <w:spacing w:after="0" w:line="240" w:lineRule="auto"/>
              <w:jc w:val="center"/>
              <w:rPr>
                <w:b/>
                <w:color w:val="FFFFFF"/>
                <w:sz w:val="20"/>
                <w:szCs w:val="22"/>
              </w:rPr>
            </w:pPr>
            <w:r w:rsidRPr="00512B87">
              <w:rPr>
                <w:b/>
                <w:color w:val="FFFFFF"/>
                <w:sz w:val="20"/>
                <w:szCs w:val="22"/>
              </w:rPr>
              <w:t>Difference Unknown</w:t>
            </w:r>
          </w:p>
        </w:tc>
        <w:tc>
          <w:tcPr>
            <w:tcW w:w="3992" w:type="dxa"/>
            <w:tcBorders>
              <w:bottom w:val="single" w:sz="4" w:space="0" w:color="auto"/>
            </w:tcBorders>
            <w:shd w:val="clear" w:color="auto" w:fill="C00000"/>
          </w:tcPr>
          <w:p w:rsidR="00942EEE" w:rsidRPr="00512B87" w:rsidRDefault="00942EEE" w:rsidP="00BB36C1">
            <w:pPr>
              <w:tabs>
                <w:tab w:val="clear" w:pos="3383"/>
              </w:tabs>
              <w:autoSpaceDE w:val="0"/>
              <w:autoSpaceDN w:val="0"/>
              <w:adjustRightInd w:val="0"/>
              <w:spacing w:after="0" w:line="240" w:lineRule="auto"/>
              <w:jc w:val="center"/>
              <w:rPr>
                <w:b/>
                <w:color w:val="FFFFFF"/>
                <w:sz w:val="20"/>
                <w:szCs w:val="22"/>
              </w:rPr>
            </w:pPr>
            <w:r w:rsidRPr="00512B87">
              <w:rPr>
                <w:b/>
                <w:color w:val="FFFFFF"/>
                <w:sz w:val="20"/>
                <w:szCs w:val="22"/>
              </w:rPr>
              <w:t>Bigger Unknown</w:t>
            </w:r>
          </w:p>
        </w:tc>
        <w:tc>
          <w:tcPr>
            <w:tcW w:w="4520" w:type="dxa"/>
            <w:tcBorders>
              <w:bottom w:val="single" w:sz="4" w:space="0" w:color="auto"/>
            </w:tcBorders>
            <w:shd w:val="clear" w:color="auto" w:fill="C00000"/>
          </w:tcPr>
          <w:p w:rsidR="00942EEE" w:rsidRPr="00512B87" w:rsidRDefault="00942EEE" w:rsidP="00BB36C1">
            <w:pPr>
              <w:tabs>
                <w:tab w:val="clear" w:pos="3383"/>
              </w:tabs>
              <w:autoSpaceDE w:val="0"/>
              <w:autoSpaceDN w:val="0"/>
              <w:adjustRightInd w:val="0"/>
              <w:spacing w:after="0" w:line="240" w:lineRule="auto"/>
              <w:jc w:val="center"/>
              <w:rPr>
                <w:b/>
                <w:color w:val="FFFFFF"/>
                <w:sz w:val="20"/>
                <w:szCs w:val="22"/>
              </w:rPr>
            </w:pPr>
            <w:r w:rsidRPr="00512B87">
              <w:rPr>
                <w:b/>
                <w:color w:val="FFFFFF"/>
                <w:sz w:val="20"/>
                <w:szCs w:val="22"/>
              </w:rPr>
              <w:t>Smaller Unknown</w:t>
            </w:r>
          </w:p>
        </w:tc>
      </w:tr>
      <w:tr w:rsidR="00942EEE" w:rsidRPr="00512B87">
        <w:trPr>
          <w:trHeight w:val="1403"/>
        </w:trPr>
        <w:tc>
          <w:tcPr>
            <w:tcW w:w="1801" w:type="dxa"/>
            <w:vMerge w:val="restart"/>
            <w:tcBorders>
              <w:top w:val="nil"/>
            </w:tcBorders>
            <w:shd w:val="clear" w:color="auto" w:fill="C00000"/>
            <w:vAlign w:val="center"/>
          </w:tcPr>
          <w:p w:rsidR="00942EEE" w:rsidRPr="00512B87" w:rsidRDefault="00942EEE" w:rsidP="00BB36C1">
            <w:pPr>
              <w:tabs>
                <w:tab w:val="clear" w:pos="3383"/>
              </w:tabs>
              <w:autoSpaceDE w:val="0"/>
              <w:autoSpaceDN w:val="0"/>
              <w:adjustRightInd w:val="0"/>
              <w:spacing w:after="0" w:line="240" w:lineRule="auto"/>
              <w:jc w:val="center"/>
              <w:rPr>
                <w:b/>
                <w:color w:val="FFFFFF"/>
                <w:sz w:val="20"/>
                <w:szCs w:val="22"/>
              </w:rPr>
            </w:pPr>
            <w:r w:rsidRPr="00512B87">
              <w:rPr>
                <w:b/>
                <w:color w:val="FFFFFF"/>
                <w:sz w:val="20"/>
                <w:szCs w:val="22"/>
              </w:rPr>
              <w:t>Compare</w:t>
            </w:r>
            <w:r w:rsidRPr="00512B87">
              <w:rPr>
                <w:b/>
                <w:color w:val="FFFFFF"/>
                <w:sz w:val="20"/>
                <w:szCs w:val="22"/>
                <w:vertAlign w:val="superscript"/>
              </w:rPr>
              <w:t>4</w:t>
            </w:r>
          </w:p>
        </w:tc>
        <w:tc>
          <w:tcPr>
            <w:tcW w:w="3955" w:type="dxa"/>
            <w:shd w:val="clear" w:color="auto" w:fill="D9D9D9" w:themeFill="background1" w:themeFillShade="D9"/>
          </w:tcPr>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(“How many more?” version):</w:t>
            </w:r>
          </w:p>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Lucy has two apples. Julie has five apples. How many more apples does Julie have than Lucy?</w:t>
            </w:r>
          </w:p>
          <w:p w:rsidR="00942EEE" w:rsidRDefault="00942EEE" w:rsidP="00BB36C1">
            <w:pPr>
              <w:tabs>
                <w:tab w:val="clear" w:pos="3383"/>
              </w:tabs>
              <w:autoSpaceDE w:val="0"/>
              <w:autoSpaceDN w:val="0"/>
              <w:adjustRightInd w:val="0"/>
              <w:spacing w:after="0" w:line="240" w:lineRule="auto"/>
              <w:jc w:val="right"/>
              <w:rPr>
                <w:b/>
                <w:color w:val="000000"/>
                <w:sz w:val="20"/>
                <w:szCs w:val="22"/>
              </w:rPr>
            </w:pPr>
          </w:p>
          <w:p w:rsidR="00942EEE" w:rsidRPr="00512B87" w:rsidRDefault="00942EEE" w:rsidP="00BB36C1">
            <w:pPr>
              <w:tabs>
                <w:tab w:val="clear" w:pos="3383"/>
              </w:tabs>
              <w:autoSpaceDE w:val="0"/>
              <w:autoSpaceDN w:val="0"/>
              <w:adjustRightInd w:val="0"/>
              <w:spacing w:after="0" w:line="240" w:lineRule="auto"/>
              <w:jc w:val="right"/>
              <w:rPr>
                <w:color w:val="000000"/>
                <w:sz w:val="20"/>
                <w:szCs w:val="22"/>
              </w:rPr>
            </w:pPr>
            <w:r w:rsidRPr="00512B87">
              <w:rPr>
                <w:b/>
                <w:color w:val="000000"/>
                <w:sz w:val="20"/>
                <w:szCs w:val="22"/>
              </w:rPr>
              <w:t>(1</w:t>
            </w:r>
            <w:r w:rsidRPr="00512B87">
              <w:rPr>
                <w:b/>
                <w:color w:val="000000"/>
                <w:sz w:val="20"/>
                <w:szCs w:val="22"/>
                <w:vertAlign w:val="superscript"/>
              </w:rPr>
              <w:t>st</w:t>
            </w:r>
            <w:r w:rsidRPr="00512B87">
              <w:rPr>
                <w:b/>
                <w:color w:val="000000"/>
                <w:sz w:val="20"/>
                <w:szCs w:val="22"/>
              </w:rPr>
              <w:t>)</w:t>
            </w:r>
          </w:p>
        </w:tc>
        <w:tc>
          <w:tcPr>
            <w:tcW w:w="3992" w:type="dxa"/>
            <w:tcBorders>
              <w:bottom w:val="single" w:sz="4" w:space="0" w:color="auto"/>
            </w:tcBorders>
            <w:shd w:val="clear" w:color="auto" w:fill="D9D9D9" w:themeFill="background1" w:themeFillShade="D9"/>
          </w:tcPr>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(Version with “more”):</w:t>
            </w:r>
          </w:p>
          <w:p w:rsidR="00942EEE"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Julie has three more apples than Lucy. Lucy has two apples. How many apples does Julie have?</w:t>
            </w:r>
          </w:p>
          <w:p w:rsidR="00942EEE" w:rsidRPr="00512B87" w:rsidRDefault="00942EEE" w:rsidP="00BB36C1">
            <w:pPr>
              <w:tabs>
                <w:tab w:val="clear" w:pos="3383"/>
              </w:tabs>
              <w:autoSpaceDE w:val="0"/>
              <w:autoSpaceDN w:val="0"/>
              <w:adjustRightInd w:val="0"/>
              <w:spacing w:after="0" w:line="240" w:lineRule="auto"/>
              <w:rPr>
                <w:color w:val="000000"/>
                <w:sz w:val="20"/>
                <w:szCs w:val="22"/>
              </w:rPr>
            </w:pPr>
          </w:p>
          <w:p w:rsidR="00942EEE" w:rsidRPr="00512B87" w:rsidRDefault="00942EEE" w:rsidP="00BB36C1">
            <w:pPr>
              <w:tabs>
                <w:tab w:val="clear" w:pos="3383"/>
              </w:tabs>
              <w:autoSpaceDE w:val="0"/>
              <w:autoSpaceDN w:val="0"/>
              <w:adjustRightInd w:val="0"/>
              <w:spacing w:after="0" w:line="240" w:lineRule="auto"/>
              <w:rPr>
                <w:color w:val="000000"/>
                <w:sz w:val="20"/>
                <w:szCs w:val="22"/>
              </w:rPr>
            </w:pPr>
            <w:r>
              <w:rPr>
                <w:b/>
                <w:color w:val="000000"/>
                <w:sz w:val="20"/>
                <w:szCs w:val="22"/>
              </w:rPr>
              <w:t xml:space="preserve">One-Step Problem                                    </w:t>
            </w:r>
            <w:r w:rsidRPr="00512B87">
              <w:rPr>
                <w:b/>
                <w:color w:val="000000"/>
                <w:sz w:val="20"/>
                <w:szCs w:val="22"/>
              </w:rPr>
              <w:t>(1</w:t>
            </w:r>
            <w:r w:rsidRPr="00512B87">
              <w:rPr>
                <w:b/>
                <w:color w:val="000000"/>
                <w:sz w:val="20"/>
                <w:szCs w:val="22"/>
                <w:vertAlign w:val="superscript"/>
              </w:rPr>
              <w:t>st</w:t>
            </w:r>
            <w:r w:rsidRPr="00512B87">
              <w:rPr>
                <w:b/>
                <w:color w:val="000000"/>
                <w:sz w:val="20"/>
                <w:szCs w:val="22"/>
              </w:rPr>
              <w:t>)</w:t>
            </w:r>
          </w:p>
        </w:tc>
        <w:tc>
          <w:tcPr>
            <w:tcW w:w="4520" w:type="dxa"/>
            <w:tcBorders>
              <w:bottom w:val="single" w:sz="4" w:space="0" w:color="auto"/>
            </w:tcBorders>
            <w:shd w:val="clear" w:color="auto" w:fill="auto"/>
          </w:tcPr>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(Version with “</w:t>
            </w:r>
            <w:r>
              <w:rPr>
                <w:color w:val="000000"/>
                <w:sz w:val="20"/>
                <w:szCs w:val="22"/>
              </w:rPr>
              <w:t>more</w:t>
            </w:r>
            <w:r w:rsidRPr="00512B87">
              <w:rPr>
                <w:color w:val="000000"/>
                <w:sz w:val="20"/>
                <w:szCs w:val="22"/>
              </w:rPr>
              <w:t>”):</w:t>
            </w:r>
          </w:p>
          <w:p w:rsidR="00942EEE" w:rsidRPr="00512B87" w:rsidRDefault="00942EEE" w:rsidP="00BB36C1">
            <w:pPr>
              <w:tabs>
                <w:tab w:val="clear" w:pos="3383"/>
              </w:tabs>
              <w:autoSpaceDE w:val="0"/>
              <w:autoSpaceDN w:val="0"/>
              <w:adjustRightInd w:val="0"/>
              <w:spacing w:after="0" w:line="240" w:lineRule="auto"/>
              <w:rPr>
                <w:color w:val="000000"/>
                <w:sz w:val="20"/>
                <w:szCs w:val="22"/>
              </w:rPr>
            </w:pPr>
            <w:r>
              <w:rPr>
                <w:color w:val="000000"/>
                <w:sz w:val="20"/>
                <w:szCs w:val="22"/>
              </w:rPr>
              <w:t>Julie</w:t>
            </w:r>
            <w:r w:rsidRPr="00512B87">
              <w:rPr>
                <w:color w:val="000000"/>
                <w:sz w:val="20"/>
                <w:szCs w:val="22"/>
              </w:rPr>
              <w:t xml:space="preserve"> has 3 </w:t>
            </w:r>
            <w:r>
              <w:rPr>
                <w:color w:val="000000"/>
                <w:sz w:val="20"/>
                <w:szCs w:val="22"/>
              </w:rPr>
              <w:t>more</w:t>
            </w:r>
            <w:r w:rsidRPr="00512B87">
              <w:rPr>
                <w:color w:val="000000"/>
                <w:sz w:val="20"/>
                <w:szCs w:val="22"/>
              </w:rPr>
              <w:t xml:space="preserve"> apples than </w:t>
            </w:r>
            <w:r>
              <w:rPr>
                <w:color w:val="000000"/>
                <w:sz w:val="20"/>
                <w:szCs w:val="22"/>
              </w:rPr>
              <w:t>Lucy</w:t>
            </w:r>
            <w:r w:rsidRPr="00512B87">
              <w:rPr>
                <w:color w:val="000000"/>
                <w:sz w:val="20"/>
                <w:szCs w:val="22"/>
              </w:rPr>
              <w:t>. Julie has five apples. How many apples does Lucy have?</w:t>
            </w:r>
          </w:p>
          <w:p w:rsidR="00942EEE" w:rsidRPr="00512B87" w:rsidRDefault="00942EEE" w:rsidP="00BB36C1">
            <w:pPr>
              <w:tabs>
                <w:tab w:val="clear" w:pos="3383"/>
              </w:tabs>
              <w:autoSpaceDE w:val="0"/>
              <w:autoSpaceDN w:val="0"/>
              <w:adjustRightInd w:val="0"/>
              <w:spacing w:after="0" w:line="240" w:lineRule="auto"/>
              <w:rPr>
                <w:color w:val="000000"/>
                <w:sz w:val="20"/>
                <w:szCs w:val="22"/>
              </w:rPr>
            </w:pPr>
          </w:p>
          <w:p w:rsidR="00942EEE" w:rsidRPr="00512B87" w:rsidRDefault="00942EEE" w:rsidP="00BB36C1">
            <w:pPr>
              <w:tabs>
                <w:tab w:val="clear" w:pos="3383"/>
              </w:tabs>
              <w:autoSpaceDE w:val="0"/>
              <w:autoSpaceDN w:val="0"/>
              <w:adjustRightInd w:val="0"/>
              <w:spacing w:after="0" w:line="240" w:lineRule="auto"/>
              <w:jc w:val="center"/>
              <w:rPr>
                <w:color w:val="000000"/>
                <w:sz w:val="20"/>
                <w:szCs w:val="22"/>
              </w:rPr>
            </w:pPr>
            <w:r>
              <w:rPr>
                <w:color w:val="000000"/>
                <w:sz w:val="20"/>
                <w:szCs w:val="22"/>
              </w:rPr>
              <w:t>5 – 3 = ?    ? + 3 = 5</w:t>
            </w:r>
          </w:p>
          <w:p w:rsidR="00942EEE" w:rsidRPr="006F69BA" w:rsidRDefault="00942EEE" w:rsidP="00BB36C1">
            <w:pPr>
              <w:tabs>
                <w:tab w:val="clear" w:pos="3383"/>
              </w:tabs>
              <w:autoSpaceDE w:val="0"/>
              <w:autoSpaceDN w:val="0"/>
              <w:adjustRightInd w:val="0"/>
              <w:spacing w:after="0" w:line="240" w:lineRule="auto"/>
              <w:jc w:val="right"/>
              <w:rPr>
                <w:b/>
                <w:color w:val="000000"/>
                <w:sz w:val="20"/>
                <w:szCs w:val="22"/>
              </w:rPr>
            </w:pPr>
            <w:r>
              <w:rPr>
                <w:b/>
                <w:color w:val="000000"/>
                <w:sz w:val="20"/>
                <w:szCs w:val="22"/>
              </w:rPr>
              <w:t xml:space="preserve">One-Step Problem                                              </w:t>
            </w:r>
            <w:r w:rsidRPr="00512B87">
              <w:rPr>
                <w:b/>
                <w:color w:val="000000"/>
                <w:sz w:val="20"/>
                <w:szCs w:val="22"/>
              </w:rPr>
              <w:t>(2</w:t>
            </w:r>
            <w:r w:rsidRPr="00512B87">
              <w:rPr>
                <w:b/>
                <w:color w:val="000000"/>
                <w:sz w:val="20"/>
                <w:szCs w:val="22"/>
                <w:vertAlign w:val="superscript"/>
              </w:rPr>
              <w:t>nd</w:t>
            </w:r>
            <w:r w:rsidRPr="00512B87">
              <w:rPr>
                <w:b/>
                <w:color w:val="000000"/>
                <w:sz w:val="20"/>
                <w:szCs w:val="22"/>
              </w:rPr>
              <w:t>)</w:t>
            </w:r>
          </w:p>
        </w:tc>
      </w:tr>
      <w:tr w:rsidR="00942EEE" w:rsidRPr="00512B87">
        <w:trPr>
          <w:trHeight w:val="1267"/>
        </w:trPr>
        <w:tc>
          <w:tcPr>
            <w:tcW w:w="1801" w:type="dxa"/>
            <w:vMerge/>
            <w:shd w:val="clear" w:color="auto" w:fill="C00000"/>
            <w:vAlign w:val="center"/>
          </w:tcPr>
          <w:p w:rsidR="00942EEE" w:rsidRPr="00512B87" w:rsidRDefault="00942EEE" w:rsidP="00BB36C1">
            <w:pPr>
              <w:tabs>
                <w:tab w:val="clear" w:pos="3383"/>
              </w:tabs>
              <w:autoSpaceDE w:val="0"/>
              <w:autoSpaceDN w:val="0"/>
              <w:adjustRightInd w:val="0"/>
              <w:spacing w:after="0" w:line="240" w:lineRule="auto"/>
              <w:jc w:val="center"/>
              <w:rPr>
                <w:b/>
                <w:color w:val="FFFFFF"/>
                <w:sz w:val="20"/>
                <w:szCs w:val="22"/>
              </w:rPr>
            </w:pPr>
          </w:p>
        </w:tc>
        <w:tc>
          <w:tcPr>
            <w:tcW w:w="3955" w:type="dxa"/>
            <w:shd w:val="clear" w:color="auto" w:fill="D9D9D9" w:themeFill="background1" w:themeFillShade="D9"/>
          </w:tcPr>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(“How many fewer?” version):</w:t>
            </w:r>
          </w:p>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Lucy has two apples. Julie has five apples. How many fewer apples does Lucy have than Julie?</w:t>
            </w:r>
          </w:p>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2 + ? = 5, 5 – 2 = ?</w:t>
            </w:r>
          </w:p>
          <w:p w:rsidR="00942EEE" w:rsidRPr="00512B87" w:rsidRDefault="00942EEE" w:rsidP="00BB36C1">
            <w:pPr>
              <w:tabs>
                <w:tab w:val="clear" w:pos="3383"/>
              </w:tabs>
              <w:autoSpaceDE w:val="0"/>
              <w:autoSpaceDN w:val="0"/>
              <w:adjustRightInd w:val="0"/>
              <w:spacing w:after="0" w:line="240" w:lineRule="auto"/>
              <w:jc w:val="right"/>
              <w:rPr>
                <w:color w:val="000000"/>
                <w:sz w:val="20"/>
                <w:szCs w:val="22"/>
              </w:rPr>
            </w:pPr>
            <w:r w:rsidRPr="00512B87">
              <w:rPr>
                <w:b/>
                <w:color w:val="000000"/>
                <w:sz w:val="20"/>
                <w:szCs w:val="22"/>
              </w:rPr>
              <w:t>(1</w:t>
            </w:r>
            <w:r w:rsidRPr="00512B87">
              <w:rPr>
                <w:b/>
                <w:color w:val="000000"/>
                <w:sz w:val="20"/>
                <w:szCs w:val="22"/>
                <w:vertAlign w:val="superscript"/>
              </w:rPr>
              <w:t>st</w:t>
            </w:r>
            <w:r w:rsidRPr="00512B87">
              <w:rPr>
                <w:b/>
                <w:color w:val="000000"/>
                <w:sz w:val="20"/>
                <w:szCs w:val="22"/>
              </w:rPr>
              <w:t>)</w:t>
            </w:r>
          </w:p>
        </w:tc>
        <w:tc>
          <w:tcPr>
            <w:tcW w:w="3992" w:type="dxa"/>
            <w:shd w:val="clear" w:color="auto" w:fill="auto"/>
          </w:tcPr>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(Version with “fewer”):</w:t>
            </w:r>
          </w:p>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Lucy has 3 fewer apples than Julie. Lucy has two apples. How many apples does Julie have?</w:t>
            </w:r>
          </w:p>
          <w:p w:rsidR="00942EEE" w:rsidRDefault="00942EEE" w:rsidP="00BB36C1">
            <w:pPr>
              <w:tabs>
                <w:tab w:val="clear" w:pos="3383"/>
              </w:tabs>
              <w:autoSpaceDE w:val="0"/>
              <w:autoSpaceDN w:val="0"/>
              <w:adjustRightInd w:val="0"/>
              <w:spacing w:after="0" w:line="240" w:lineRule="auto"/>
              <w:jc w:val="center"/>
              <w:rPr>
                <w:color w:val="000000"/>
                <w:sz w:val="20"/>
                <w:szCs w:val="22"/>
              </w:rPr>
            </w:pPr>
            <w:r w:rsidRPr="00512B87">
              <w:rPr>
                <w:color w:val="000000"/>
                <w:sz w:val="20"/>
                <w:szCs w:val="22"/>
              </w:rPr>
              <w:t>2 + 3 = ?, 3 + 2 = ?</w:t>
            </w:r>
          </w:p>
          <w:p w:rsidR="00942EEE" w:rsidRPr="001E2FFE" w:rsidRDefault="00942EEE" w:rsidP="00BB36C1">
            <w:pPr>
              <w:tabs>
                <w:tab w:val="clear" w:pos="3383"/>
              </w:tabs>
              <w:autoSpaceDE w:val="0"/>
              <w:autoSpaceDN w:val="0"/>
              <w:adjustRightInd w:val="0"/>
              <w:spacing w:after="0" w:line="240" w:lineRule="auto"/>
              <w:jc w:val="center"/>
              <w:rPr>
                <w:color w:val="000000"/>
                <w:sz w:val="20"/>
                <w:szCs w:val="22"/>
              </w:rPr>
            </w:pPr>
          </w:p>
          <w:p w:rsidR="00942EEE" w:rsidRPr="00512B87" w:rsidRDefault="00942EEE" w:rsidP="00BB36C1">
            <w:pPr>
              <w:tabs>
                <w:tab w:val="clear" w:pos="3383"/>
              </w:tabs>
              <w:autoSpaceDE w:val="0"/>
              <w:autoSpaceDN w:val="0"/>
              <w:adjustRightInd w:val="0"/>
              <w:spacing w:after="0" w:line="240" w:lineRule="auto"/>
              <w:rPr>
                <w:color w:val="000000"/>
                <w:sz w:val="20"/>
                <w:szCs w:val="22"/>
              </w:rPr>
            </w:pPr>
            <w:r>
              <w:rPr>
                <w:b/>
                <w:color w:val="000000"/>
                <w:sz w:val="20"/>
                <w:szCs w:val="22"/>
              </w:rPr>
              <w:t xml:space="preserve">One-Step Problem                                    </w:t>
            </w:r>
            <w:r w:rsidRPr="00512B87">
              <w:rPr>
                <w:b/>
                <w:color w:val="000000"/>
                <w:sz w:val="20"/>
                <w:szCs w:val="22"/>
              </w:rPr>
              <w:t>(</w:t>
            </w:r>
            <w:r>
              <w:rPr>
                <w:b/>
                <w:color w:val="000000"/>
                <w:sz w:val="20"/>
                <w:szCs w:val="22"/>
              </w:rPr>
              <w:t>2</w:t>
            </w:r>
            <w:r w:rsidRPr="001E2FFE">
              <w:rPr>
                <w:b/>
                <w:color w:val="000000"/>
                <w:sz w:val="20"/>
                <w:szCs w:val="22"/>
                <w:vertAlign w:val="superscript"/>
              </w:rPr>
              <w:t>nd</w:t>
            </w:r>
            <w:r>
              <w:rPr>
                <w:b/>
                <w:color w:val="000000"/>
                <w:sz w:val="20"/>
                <w:szCs w:val="22"/>
              </w:rPr>
              <w:t>)</w:t>
            </w:r>
          </w:p>
        </w:tc>
        <w:tc>
          <w:tcPr>
            <w:tcW w:w="4520" w:type="dxa"/>
            <w:shd w:val="clear" w:color="auto" w:fill="D9D9D9"/>
          </w:tcPr>
          <w:p w:rsidR="00942EEE" w:rsidRPr="00512B87" w:rsidRDefault="00942EEE" w:rsidP="00BB36C1">
            <w:pPr>
              <w:tabs>
                <w:tab w:val="clear" w:pos="3383"/>
              </w:tabs>
              <w:autoSpaceDE w:val="0"/>
              <w:autoSpaceDN w:val="0"/>
              <w:adjustRightInd w:val="0"/>
              <w:spacing w:after="0" w:line="240" w:lineRule="auto"/>
              <w:rPr>
                <w:color w:val="000000"/>
                <w:sz w:val="20"/>
                <w:szCs w:val="22"/>
              </w:rPr>
            </w:pPr>
            <w:r w:rsidRPr="00512B87">
              <w:rPr>
                <w:color w:val="000000"/>
                <w:sz w:val="20"/>
                <w:szCs w:val="22"/>
              </w:rPr>
              <w:t>(Version with “</w:t>
            </w:r>
            <w:r>
              <w:rPr>
                <w:color w:val="000000"/>
                <w:sz w:val="20"/>
                <w:szCs w:val="22"/>
              </w:rPr>
              <w:t>fewer</w:t>
            </w:r>
            <w:r w:rsidRPr="00512B87">
              <w:rPr>
                <w:color w:val="000000"/>
                <w:sz w:val="20"/>
                <w:szCs w:val="22"/>
              </w:rPr>
              <w:t>”):</w:t>
            </w:r>
          </w:p>
          <w:p w:rsidR="00942EEE" w:rsidRPr="00512B87" w:rsidRDefault="00942EEE" w:rsidP="00BB36C1">
            <w:pPr>
              <w:tabs>
                <w:tab w:val="clear" w:pos="3383"/>
              </w:tabs>
              <w:autoSpaceDE w:val="0"/>
              <w:autoSpaceDN w:val="0"/>
              <w:adjustRightInd w:val="0"/>
              <w:spacing w:after="0" w:line="240" w:lineRule="auto"/>
              <w:rPr>
                <w:color w:val="000000"/>
                <w:sz w:val="20"/>
                <w:szCs w:val="22"/>
              </w:rPr>
            </w:pPr>
            <w:r>
              <w:rPr>
                <w:color w:val="000000"/>
                <w:sz w:val="20"/>
                <w:szCs w:val="22"/>
              </w:rPr>
              <w:t>Lucy</w:t>
            </w:r>
            <w:r w:rsidRPr="00512B87">
              <w:rPr>
                <w:color w:val="000000"/>
                <w:sz w:val="20"/>
                <w:szCs w:val="22"/>
              </w:rPr>
              <w:t xml:space="preserve"> has three </w:t>
            </w:r>
            <w:r>
              <w:rPr>
                <w:color w:val="000000"/>
                <w:sz w:val="20"/>
                <w:szCs w:val="22"/>
              </w:rPr>
              <w:t>fewer</w:t>
            </w:r>
            <w:r w:rsidRPr="00512B87">
              <w:rPr>
                <w:color w:val="000000"/>
                <w:sz w:val="20"/>
                <w:szCs w:val="22"/>
              </w:rPr>
              <w:t xml:space="preserve"> apples than </w:t>
            </w:r>
            <w:r>
              <w:rPr>
                <w:color w:val="000000"/>
                <w:sz w:val="20"/>
                <w:szCs w:val="22"/>
              </w:rPr>
              <w:t>Julie</w:t>
            </w:r>
            <w:r w:rsidRPr="00512B87">
              <w:rPr>
                <w:color w:val="000000"/>
                <w:sz w:val="20"/>
                <w:szCs w:val="22"/>
              </w:rPr>
              <w:t>. Julie has five apples. How many apples does Lucy have?</w:t>
            </w:r>
          </w:p>
          <w:p w:rsidR="00942EEE" w:rsidRDefault="00942EEE" w:rsidP="00BB36C1">
            <w:pPr>
              <w:tabs>
                <w:tab w:val="clear" w:pos="3383"/>
              </w:tabs>
              <w:autoSpaceDE w:val="0"/>
              <w:autoSpaceDN w:val="0"/>
              <w:adjustRightInd w:val="0"/>
              <w:spacing w:after="0" w:line="240" w:lineRule="auto"/>
              <w:rPr>
                <w:color w:val="000000"/>
                <w:sz w:val="20"/>
                <w:szCs w:val="22"/>
              </w:rPr>
            </w:pPr>
          </w:p>
          <w:p w:rsidR="00942EEE" w:rsidRPr="00512B87" w:rsidRDefault="00942EEE" w:rsidP="00BB36C1">
            <w:pPr>
              <w:tabs>
                <w:tab w:val="clear" w:pos="3383"/>
              </w:tabs>
              <w:autoSpaceDE w:val="0"/>
              <w:autoSpaceDN w:val="0"/>
              <w:adjustRightInd w:val="0"/>
              <w:spacing w:after="0" w:line="240" w:lineRule="auto"/>
              <w:rPr>
                <w:color w:val="000000"/>
                <w:sz w:val="20"/>
                <w:szCs w:val="22"/>
              </w:rPr>
            </w:pPr>
          </w:p>
          <w:p w:rsidR="00942EEE" w:rsidRPr="00512B87" w:rsidRDefault="00942EEE" w:rsidP="00BB36C1">
            <w:pPr>
              <w:tabs>
                <w:tab w:val="clear" w:pos="3383"/>
              </w:tabs>
              <w:autoSpaceDE w:val="0"/>
              <w:autoSpaceDN w:val="0"/>
              <w:adjustRightInd w:val="0"/>
              <w:spacing w:after="0" w:line="240" w:lineRule="auto"/>
              <w:jc w:val="right"/>
              <w:rPr>
                <w:color w:val="000000"/>
                <w:sz w:val="20"/>
                <w:szCs w:val="22"/>
              </w:rPr>
            </w:pPr>
            <w:r>
              <w:rPr>
                <w:b/>
                <w:color w:val="000000"/>
                <w:sz w:val="20"/>
                <w:szCs w:val="22"/>
              </w:rPr>
              <w:t xml:space="preserve">One-Step Problem                                              </w:t>
            </w:r>
            <w:r w:rsidRPr="00512B87">
              <w:rPr>
                <w:b/>
                <w:color w:val="000000"/>
                <w:sz w:val="20"/>
                <w:szCs w:val="22"/>
              </w:rPr>
              <w:t>(1</w:t>
            </w:r>
            <w:r w:rsidRPr="00512B87">
              <w:rPr>
                <w:b/>
                <w:color w:val="000000"/>
                <w:sz w:val="20"/>
                <w:szCs w:val="22"/>
                <w:vertAlign w:val="superscript"/>
              </w:rPr>
              <w:t>st</w:t>
            </w:r>
            <w:r w:rsidRPr="00512B87">
              <w:rPr>
                <w:b/>
                <w:color w:val="000000"/>
                <w:sz w:val="20"/>
                <w:szCs w:val="22"/>
              </w:rPr>
              <w:t>)</w:t>
            </w:r>
          </w:p>
        </w:tc>
      </w:tr>
    </w:tbl>
    <w:p w:rsidR="00942EEE" w:rsidRPr="0083520A" w:rsidRDefault="00942EEE" w:rsidP="00942EEE">
      <w:pPr>
        <w:spacing w:after="0" w:line="240" w:lineRule="auto"/>
        <w:ind w:left="-450"/>
        <w:rPr>
          <w:sz w:val="22"/>
        </w:rPr>
      </w:pPr>
      <w:r w:rsidRPr="0083520A">
        <w:rPr>
          <w:b/>
          <w:sz w:val="22"/>
        </w:rPr>
        <w:t>K</w:t>
      </w:r>
      <w:r w:rsidRPr="0083520A">
        <w:rPr>
          <w:sz w:val="22"/>
        </w:rPr>
        <w:t>:  Problem types to be mastered by the end of the Kindergarten year.</w:t>
      </w:r>
    </w:p>
    <w:p w:rsidR="00942EEE" w:rsidRPr="0083520A" w:rsidRDefault="00942EEE" w:rsidP="00942EEE">
      <w:pPr>
        <w:spacing w:after="0" w:line="240" w:lineRule="auto"/>
        <w:ind w:left="-446"/>
        <w:rPr>
          <w:sz w:val="22"/>
        </w:rPr>
      </w:pPr>
      <w:r w:rsidRPr="0083520A">
        <w:rPr>
          <w:b/>
          <w:sz w:val="22"/>
        </w:rPr>
        <w:t>1st</w:t>
      </w:r>
      <w:r w:rsidRPr="0083520A">
        <w:rPr>
          <w:sz w:val="22"/>
        </w:rPr>
        <w:t>: Problem types to be mastered by the end of the First Grade year, including problem</w:t>
      </w:r>
      <w:r>
        <w:rPr>
          <w:sz w:val="22"/>
        </w:rPr>
        <w:t xml:space="preserve"> types from the previous year</w:t>
      </w:r>
      <w:r w:rsidRPr="0083520A">
        <w:rPr>
          <w:sz w:val="22"/>
        </w:rPr>
        <w:t>.  However, First Grade students should have experiences with all 12 problem types.</w:t>
      </w:r>
    </w:p>
    <w:p w:rsidR="00942EEE" w:rsidRPr="0083520A" w:rsidRDefault="00942EEE" w:rsidP="00942EEE">
      <w:pPr>
        <w:spacing w:after="0" w:line="240" w:lineRule="auto"/>
        <w:ind w:left="-446"/>
        <w:rPr>
          <w:sz w:val="22"/>
        </w:rPr>
      </w:pPr>
      <w:r w:rsidRPr="0083520A">
        <w:rPr>
          <w:b/>
          <w:sz w:val="22"/>
        </w:rPr>
        <w:t>2nd</w:t>
      </w:r>
      <w:r w:rsidRPr="0083520A">
        <w:rPr>
          <w:sz w:val="22"/>
        </w:rPr>
        <w:t>:  Problem types to be mastered by the end of the Second Grade year, including probl</w:t>
      </w:r>
      <w:r>
        <w:rPr>
          <w:sz w:val="22"/>
        </w:rPr>
        <w:t>em types from the previous years</w:t>
      </w:r>
      <w:r w:rsidRPr="0083520A">
        <w:rPr>
          <w:sz w:val="22"/>
        </w:rPr>
        <w:t>.</w:t>
      </w:r>
    </w:p>
    <w:p w:rsidR="00942EEE" w:rsidRDefault="00942EEE">
      <w:pPr>
        <w:tabs>
          <w:tab w:val="clear" w:pos="3383"/>
        </w:tabs>
        <w:spacing w:after="0" w:line="240" w:lineRule="auto"/>
        <w:rPr>
          <w:color w:val="000000"/>
          <w:sz w:val="18"/>
          <w:szCs w:val="18"/>
        </w:rPr>
      </w:pPr>
      <w:r>
        <w:rPr>
          <w:color w:val="000000"/>
          <w:sz w:val="18"/>
          <w:szCs w:val="18"/>
        </w:rPr>
        <w:br w:type="page"/>
      </w:r>
    </w:p>
    <w:p w:rsidR="00516894" w:rsidRPr="00A5590F" w:rsidRDefault="00516894" w:rsidP="00942EEE">
      <w:pPr>
        <w:autoSpaceDE w:val="0"/>
        <w:autoSpaceDN w:val="0"/>
        <w:adjustRightInd w:val="0"/>
        <w:spacing w:after="0" w:line="240" w:lineRule="auto"/>
        <w:outlineLvl w:val="0"/>
      </w:pPr>
    </w:p>
    <w:p w:rsidR="00516894" w:rsidRPr="00A5590F" w:rsidRDefault="00516894" w:rsidP="00516894">
      <w:pPr>
        <w:spacing w:after="0" w:line="240" w:lineRule="auto"/>
        <w:ind w:left="-446"/>
      </w:pPr>
      <w:r w:rsidRPr="00A5590F">
        <w:t>1Adapted from Box 2-4 of Mathematics Learning in Early Childhood, National Research Council (2009, pp. 32, 33).</w:t>
      </w:r>
    </w:p>
    <w:p w:rsidR="00516894" w:rsidRPr="00A5590F" w:rsidRDefault="00516894" w:rsidP="00516894">
      <w:pPr>
        <w:spacing w:after="0" w:line="240" w:lineRule="auto"/>
        <w:ind w:left="-446"/>
      </w:pPr>
    </w:p>
    <w:p w:rsidR="00516894" w:rsidRPr="00A5590F" w:rsidRDefault="00516894" w:rsidP="00516894">
      <w:pPr>
        <w:spacing w:after="0" w:line="240" w:lineRule="auto"/>
        <w:ind w:left="-446"/>
      </w:pPr>
      <w:r w:rsidRPr="00A5590F">
        <w:t>2These take apart situations can be used to show all the decompositions of a given number. The associated equations, which have the total on the left of the equal sign, help children understand that the = sign does not always mean makes or results in but always does mean is the same number as.</w:t>
      </w:r>
    </w:p>
    <w:p w:rsidR="00516894" w:rsidRPr="00A5590F" w:rsidRDefault="00516894" w:rsidP="00516894">
      <w:pPr>
        <w:spacing w:after="0" w:line="240" w:lineRule="auto"/>
        <w:ind w:left="-446"/>
      </w:pPr>
    </w:p>
    <w:p w:rsidR="00516894" w:rsidRPr="00A5590F" w:rsidRDefault="00516894" w:rsidP="00516894">
      <w:pPr>
        <w:spacing w:after="0" w:line="240" w:lineRule="auto"/>
        <w:ind w:left="-446"/>
      </w:pPr>
      <w:r w:rsidRPr="00A5590F">
        <w:t>3Either addend can be unknown, so there are three variations of these problem situations. Both Addends Unknown is a productive extension of this basic situation, especially for small numbers less than or equal to 10.</w:t>
      </w:r>
    </w:p>
    <w:p w:rsidR="00516894" w:rsidRPr="00A5590F" w:rsidRDefault="00516894" w:rsidP="00516894">
      <w:pPr>
        <w:spacing w:after="0" w:line="240" w:lineRule="auto"/>
        <w:ind w:left="-446"/>
      </w:pPr>
    </w:p>
    <w:p w:rsidR="00516894" w:rsidRPr="00A5590F" w:rsidRDefault="00516894" w:rsidP="00516894">
      <w:pPr>
        <w:spacing w:after="0" w:line="240" w:lineRule="auto"/>
        <w:ind w:left="-446"/>
      </w:pPr>
      <w:r w:rsidRPr="00A5590F">
        <w:t>4For the Bigger Unknown or Smaller Unknown situations, one version directs the correct operation (the version using more for the bigger unknown and using less for the smaller unknown). The other versions are more difficult.</w:t>
      </w:r>
      <w:r w:rsidRPr="00A5590F">
        <w:tab/>
      </w:r>
    </w:p>
    <w:p w:rsidR="006162AC" w:rsidRPr="00082A77" w:rsidRDefault="006162AC">
      <w:pPr>
        <w:tabs>
          <w:tab w:val="clear" w:pos="3383"/>
        </w:tabs>
        <w:spacing w:after="0" w:line="240" w:lineRule="auto"/>
        <w:rPr>
          <w:color w:val="000000"/>
          <w:sz w:val="24"/>
          <w:szCs w:val="18"/>
        </w:rPr>
      </w:pPr>
    </w:p>
    <w:p w:rsidR="00516894" w:rsidRDefault="00516894">
      <w:pPr>
        <w:tabs>
          <w:tab w:val="clear" w:pos="3383"/>
        </w:tabs>
        <w:spacing w:after="0" w:line="240" w:lineRule="auto"/>
        <w:rPr>
          <w:b/>
          <w:color w:val="000000"/>
          <w:sz w:val="24"/>
          <w:szCs w:val="18"/>
        </w:rPr>
      </w:pPr>
      <w:r>
        <w:rPr>
          <w:b/>
          <w:color w:val="000000"/>
          <w:sz w:val="24"/>
          <w:szCs w:val="18"/>
        </w:rPr>
        <w:br w:type="page"/>
      </w:r>
    </w:p>
    <w:p w:rsidR="006162AC" w:rsidRPr="00082A77" w:rsidRDefault="006162AC" w:rsidP="007D3221">
      <w:pPr>
        <w:autoSpaceDE w:val="0"/>
        <w:autoSpaceDN w:val="0"/>
        <w:adjustRightInd w:val="0"/>
        <w:spacing w:after="0" w:line="240" w:lineRule="auto"/>
        <w:ind w:left="-540" w:right="-450"/>
        <w:rPr>
          <w:b/>
          <w:color w:val="000000"/>
          <w:sz w:val="24"/>
          <w:szCs w:val="18"/>
        </w:rPr>
      </w:pPr>
      <w:r w:rsidRPr="00082A77">
        <w:rPr>
          <w:b/>
          <w:color w:val="000000"/>
          <w:sz w:val="24"/>
          <w:szCs w:val="18"/>
        </w:rPr>
        <w:t>REFERENCES</w:t>
      </w:r>
    </w:p>
    <w:p w:rsidR="006162AC" w:rsidRPr="00082A77" w:rsidRDefault="006162AC" w:rsidP="007D3221">
      <w:pPr>
        <w:autoSpaceDE w:val="0"/>
        <w:autoSpaceDN w:val="0"/>
        <w:adjustRightInd w:val="0"/>
        <w:spacing w:after="0" w:line="240" w:lineRule="auto"/>
        <w:ind w:left="-540" w:right="-450"/>
        <w:rPr>
          <w:color w:val="000000"/>
          <w:sz w:val="24"/>
          <w:szCs w:val="18"/>
        </w:rPr>
      </w:pPr>
    </w:p>
    <w:p w:rsidR="00611742" w:rsidRPr="00082A77" w:rsidRDefault="00611742" w:rsidP="007D3221">
      <w:pPr>
        <w:autoSpaceDE w:val="0"/>
        <w:autoSpaceDN w:val="0"/>
        <w:adjustRightInd w:val="0"/>
        <w:spacing w:after="0" w:line="240" w:lineRule="auto"/>
        <w:ind w:left="-540" w:right="-450"/>
        <w:rPr>
          <w:color w:val="000000"/>
          <w:sz w:val="24"/>
          <w:szCs w:val="18"/>
        </w:rPr>
      </w:pPr>
    </w:p>
    <w:p w:rsidR="00611742" w:rsidRPr="00082A77" w:rsidRDefault="00611742" w:rsidP="00082A77">
      <w:pPr>
        <w:autoSpaceDE w:val="0"/>
        <w:autoSpaceDN w:val="0"/>
        <w:adjustRightInd w:val="0"/>
        <w:spacing w:after="0" w:line="480" w:lineRule="auto"/>
        <w:ind w:left="-540" w:right="-450"/>
        <w:rPr>
          <w:color w:val="000000"/>
          <w:sz w:val="24"/>
          <w:szCs w:val="18"/>
        </w:rPr>
      </w:pPr>
      <w:r w:rsidRPr="00082A77">
        <w:rPr>
          <w:color w:val="000000"/>
          <w:sz w:val="24"/>
          <w:szCs w:val="18"/>
        </w:rPr>
        <w:t xml:space="preserve">Burns, M. (2000). </w:t>
      </w:r>
      <w:r w:rsidRPr="00082A77">
        <w:rPr>
          <w:i/>
          <w:color w:val="000000"/>
          <w:sz w:val="24"/>
          <w:szCs w:val="18"/>
        </w:rPr>
        <w:t>About teaching mathematics</w:t>
      </w:r>
      <w:r w:rsidRPr="00082A77">
        <w:rPr>
          <w:color w:val="000000"/>
          <w:sz w:val="24"/>
          <w:szCs w:val="18"/>
        </w:rPr>
        <w:t>. White Plains, NY: Math Solutions.</w:t>
      </w:r>
    </w:p>
    <w:p w:rsidR="006B66EA" w:rsidRDefault="006B66EA" w:rsidP="006B66EA">
      <w:pPr>
        <w:autoSpaceDE w:val="0"/>
        <w:autoSpaceDN w:val="0"/>
        <w:adjustRightInd w:val="0"/>
        <w:spacing w:after="0" w:line="240" w:lineRule="auto"/>
        <w:ind w:left="180" w:right="-324" w:hanging="720"/>
        <w:rPr>
          <w:color w:val="000000"/>
          <w:sz w:val="24"/>
          <w:szCs w:val="24"/>
        </w:rPr>
      </w:pPr>
      <w:r>
        <w:rPr>
          <w:color w:val="000000"/>
          <w:sz w:val="24"/>
          <w:szCs w:val="24"/>
        </w:rPr>
        <w:t xml:space="preserve">Common Core Standards Writing Team (Bill McCullum, lead author). </w:t>
      </w:r>
      <w:r w:rsidRPr="00791319">
        <w:rPr>
          <w:i/>
          <w:color w:val="000000"/>
          <w:sz w:val="24"/>
          <w:szCs w:val="24"/>
        </w:rPr>
        <w:t>Progressions for the common core state standards in mathematics</w:t>
      </w:r>
      <w:r>
        <w:rPr>
          <w:i/>
          <w:color w:val="000000"/>
          <w:sz w:val="24"/>
          <w:szCs w:val="24"/>
        </w:rPr>
        <w:t>: Geometry</w:t>
      </w:r>
      <w:r>
        <w:rPr>
          <w:color w:val="000000"/>
          <w:sz w:val="24"/>
          <w:szCs w:val="24"/>
        </w:rPr>
        <w:t xml:space="preserve"> (draft).  June 23, 2012.  Retrieved from:  </w:t>
      </w:r>
      <w:hyperlink r:id="rId32" w:history="1">
        <w:r w:rsidRPr="00E20850">
          <w:rPr>
            <w:rStyle w:val="Hyperlink"/>
            <w:sz w:val="24"/>
            <w:szCs w:val="24"/>
          </w:rPr>
          <w:t>www.commoncoretools.wordpress.com</w:t>
        </w:r>
      </w:hyperlink>
      <w:r>
        <w:rPr>
          <w:color w:val="000000"/>
          <w:sz w:val="24"/>
          <w:szCs w:val="24"/>
        </w:rPr>
        <w:t>.</w:t>
      </w:r>
    </w:p>
    <w:p w:rsidR="006B66EA" w:rsidRDefault="006B66EA" w:rsidP="006B66EA">
      <w:pPr>
        <w:autoSpaceDE w:val="0"/>
        <w:autoSpaceDN w:val="0"/>
        <w:adjustRightInd w:val="0"/>
        <w:spacing w:after="0" w:line="240" w:lineRule="auto"/>
        <w:ind w:left="180" w:right="-324" w:hanging="720"/>
        <w:rPr>
          <w:color w:val="000000"/>
          <w:sz w:val="24"/>
          <w:szCs w:val="24"/>
        </w:rPr>
      </w:pPr>
    </w:p>
    <w:p w:rsidR="006B66EA" w:rsidRDefault="006B66EA" w:rsidP="006B66EA">
      <w:pPr>
        <w:autoSpaceDE w:val="0"/>
        <w:autoSpaceDN w:val="0"/>
        <w:adjustRightInd w:val="0"/>
        <w:spacing w:after="0" w:line="240" w:lineRule="auto"/>
        <w:ind w:left="180" w:right="-324" w:hanging="720"/>
        <w:rPr>
          <w:color w:val="000000"/>
          <w:sz w:val="24"/>
          <w:szCs w:val="24"/>
        </w:rPr>
      </w:pPr>
      <w:r>
        <w:rPr>
          <w:color w:val="000000"/>
          <w:sz w:val="24"/>
          <w:szCs w:val="24"/>
        </w:rPr>
        <w:t xml:space="preserve">Common Core Standards Writing Team (Bill McCullum, lead author). </w:t>
      </w:r>
      <w:r w:rsidRPr="00791319">
        <w:rPr>
          <w:i/>
          <w:color w:val="000000"/>
          <w:sz w:val="24"/>
          <w:szCs w:val="24"/>
        </w:rPr>
        <w:t>Progressions for the common core state standards in mathematics</w:t>
      </w:r>
      <w:r>
        <w:rPr>
          <w:i/>
          <w:color w:val="000000"/>
          <w:sz w:val="24"/>
          <w:szCs w:val="24"/>
        </w:rPr>
        <w:t>: Geometric measurement</w:t>
      </w:r>
      <w:r>
        <w:rPr>
          <w:color w:val="000000"/>
          <w:sz w:val="24"/>
          <w:szCs w:val="24"/>
        </w:rPr>
        <w:t xml:space="preserve"> (draft).  June 23, 2012.  Retrieved from:  </w:t>
      </w:r>
      <w:hyperlink r:id="rId33" w:history="1">
        <w:r w:rsidRPr="00E20850">
          <w:rPr>
            <w:rStyle w:val="Hyperlink"/>
            <w:sz w:val="24"/>
            <w:szCs w:val="24"/>
          </w:rPr>
          <w:t>www.commoncoretools.wordpress.com</w:t>
        </w:r>
      </w:hyperlink>
      <w:r>
        <w:rPr>
          <w:color w:val="000000"/>
          <w:sz w:val="24"/>
          <w:szCs w:val="24"/>
        </w:rPr>
        <w:t>.</w:t>
      </w:r>
    </w:p>
    <w:p w:rsidR="006B66EA" w:rsidRPr="00086799" w:rsidRDefault="006B66EA" w:rsidP="006B66EA">
      <w:pPr>
        <w:autoSpaceDE w:val="0"/>
        <w:autoSpaceDN w:val="0"/>
        <w:adjustRightInd w:val="0"/>
        <w:spacing w:after="0" w:line="240" w:lineRule="auto"/>
        <w:ind w:left="180" w:right="-324" w:hanging="720"/>
        <w:rPr>
          <w:color w:val="000000"/>
          <w:sz w:val="24"/>
          <w:szCs w:val="24"/>
        </w:rPr>
      </w:pPr>
    </w:p>
    <w:p w:rsidR="006B66EA" w:rsidRDefault="006B66EA" w:rsidP="006B66EA">
      <w:pPr>
        <w:autoSpaceDE w:val="0"/>
        <w:autoSpaceDN w:val="0"/>
        <w:adjustRightInd w:val="0"/>
        <w:spacing w:after="0" w:line="240" w:lineRule="auto"/>
        <w:ind w:left="180" w:right="-324" w:hanging="720"/>
        <w:rPr>
          <w:color w:val="000000"/>
          <w:sz w:val="24"/>
          <w:szCs w:val="24"/>
        </w:rPr>
      </w:pPr>
      <w:r>
        <w:rPr>
          <w:color w:val="000000"/>
          <w:sz w:val="24"/>
          <w:szCs w:val="24"/>
        </w:rPr>
        <w:t xml:space="preserve">Common Core Standards Writing Team (Bill McCullum, lead author). </w:t>
      </w:r>
      <w:r w:rsidRPr="00791319">
        <w:rPr>
          <w:i/>
          <w:color w:val="000000"/>
          <w:sz w:val="24"/>
          <w:szCs w:val="24"/>
        </w:rPr>
        <w:t>Progressions for the common core state standards in mathematics</w:t>
      </w:r>
      <w:r>
        <w:rPr>
          <w:i/>
          <w:color w:val="000000"/>
          <w:sz w:val="24"/>
          <w:szCs w:val="24"/>
        </w:rPr>
        <w:t xml:space="preserve">: K-3, Categorical data; Grades 2-5, Measurement Data </w:t>
      </w:r>
      <w:r>
        <w:rPr>
          <w:color w:val="000000"/>
          <w:sz w:val="24"/>
          <w:szCs w:val="24"/>
        </w:rPr>
        <w:t xml:space="preserve">(draft).  June 20, 2011.  Retrieved from:  </w:t>
      </w:r>
      <w:hyperlink r:id="rId34" w:history="1">
        <w:r w:rsidRPr="00E20850">
          <w:rPr>
            <w:rStyle w:val="Hyperlink"/>
            <w:sz w:val="24"/>
            <w:szCs w:val="24"/>
          </w:rPr>
          <w:t>www.commoncoretools.wordpress.com</w:t>
        </w:r>
      </w:hyperlink>
      <w:r>
        <w:rPr>
          <w:color w:val="000000"/>
          <w:sz w:val="24"/>
          <w:szCs w:val="24"/>
        </w:rPr>
        <w:t>.</w:t>
      </w:r>
    </w:p>
    <w:p w:rsidR="006B66EA" w:rsidRDefault="006B66EA" w:rsidP="006B66EA">
      <w:pPr>
        <w:autoSpaceDE w:val="0"/>
        <w:autoSpaceDN w:val="0"/>
        <w:adjustRightInd w:val="0"/>
        <w:spacing w:after="0" w:line="240" w:lineRule="auto"/>
        <w:ind w:left="180" w:right="-324" w:hanging="720"/>
        <w:rPr>
          <w:color w:val="000000"/>
          <w:sz w:val="24"/>
          <w:szCs w:val="24"/>
        </w:rPr>
      </w:pPr>
    </w:p>
    <w:p w:rsidR="006B66EA" w:rsidRDefault="006B66EA" w:rsidP="006B66EA">
      <w:pPr>
        <w:autoSpaceDE w:val="0"/>
        <w:autoSpaceDN w:val="0"/>
        <w:adjustRightInd w:val="0"/>
        <w:spacing w:after="0" w:line="240" w:lineRule="auto"/>
        <w:ind w:left="180" w:right="-324" w:hanging="720"/>
        <w:rPr>
          <w:color w:val="000000"/>
          <w:sz w:val="24"/>
          <w:szCs w:val="24"/>
        </w:rPr>
      </w:pPr>
      <w:r>
        <w:rPr>
          <w:color w:val="000000"/>
          <w:sz w:val="24"/>
          <w:szCs w:val="24"/>
        </w:rPr>
        <w:t xml:space="preserve">Common Core Standards Writing Team (Bill McCullum, lead author). </w:t>
      </w:r>
      <w:r w:rsidRPr="00791319">
        <w:rPr>
          <w:i/>
          <w:color w:val="000000"/>
          <w:sz w:val="24"/>
          <w:szCs w:val="24"/>
        </w:rPr>
        <w:t>Progressions for the common core state standards in mathematics</w:t>
      </w:r>
      <w:r>
        <w:rPr>
          <w:i/>
          <w:color w:val="000000"/>
          <w:sz w:val="24"/>
          <w:szCs w:val="24"/>
        </w:rPr>
        <w:t>: K, Counting and cardinality; K-5, operations and algebraic thinking</w:t>
      </w:r>
      <w:r>
        <w:rPr>
          <w:color w:val="000000"/>
          <w:sz w:val="24"/>
          <w:szCs w:val="24"/>
        </w:rPr>
        <w:t xml:space="preserve"> (draft).  May 29, 2011.  Retrieved from:  </w:t>
      </w:r>
      <w:hyperlink r:id="rId35" w:history="1">
        <w:r w:rsidRPr="00E20850">
          <w:rPr>
            <w:rStyle w:val="Hyperlink"/>
            <w:sz w:val="24"/>
            <w:szCs w:val="24"/>
          </w:rPr>
          <w:t>www.commoncoretools.wordpress.com</w:t>
        </w:r>
      </w:hyperlink>
      <w:r>
        <w:rPr>
          <w:color w:val="000000"/>
          <w:sz w:val="24"/>
          <w:szCs w:val="24"/>
        </w:rPr>
        <w:t>.</w:t>
      </w:r>
    </w:p>
    <w:p w:rsidR="006B66EA" w:rsidRDefault="006B66EA" w:rsidP="006B66EA">
      <w:pPr>
        <w:autoSpaceDE w:val="0"/>
        <w:autoSpaceDN w:val="0"/>
        <w:adjustRightInd w:val="0"/>
        <w:spacing w:after="0" w:line="240" w:lineRule="auto"/>
        <w:ind w:right="-324"/>
        <w:rPr>
          <w:color w:val="000000"/>
          <w:sz w:val="24"/>
          <w:szCs w:val="24"/>
        </w:rPr>
      </w:pPr>
    </w:p>
    <w:p w:rsidR="006B66EA" w:rsidRDefault="006B66EA" w:rsidP="006B66EA">
      <w:pPr>
        <w:autoSpaceDE w:val="0"/>
        <w:autoSpaceDN w:val="0"/>
        <w:adjustRightInd w:val="0"/>
        <w:spacing w:after="0" w:line="240" w:lineRule="auto"/>
        <w:ind w:left="180" w:right="-324" w:hanging="720"/>
        <w:rPr>
          <w:color w:val="000000"/>
          <w:sz w:val="24"/>
          <w:szCs w:val="24"/>
        </w:rPr>
      </w:pPr>
      <w:r>
        <w:rPr>
          <w:color w:val="000000"/>
          <w:sz w:val="24"/>
          <w:szCs w:val="24"/>
        </w:rPr>
        <w:t xml:space="preserve">Common Core Standards Writing Team (Bill McCullum, lead author). </w:t>
      </w:r>
      <w:r w:rsidRPr="00791319">
        <w:rPr>
          <w:i/>
          <w:color w:val="000000"/>
          <w:sz w:val="24"/>
          <w:szCs w:val="24"/>
        </w:rPr>
        <w:t>Progressions for the common core state standards in mathematics</w:t>
      </w:r>
      <w:r>
        <w:rPr>
          <w:i/>
          <w:color w:val="000000"/>
          <w:sz w:val="24"/>
          <w:szCs w:val="24"/>
        </w:rPr>
        <w:t>: K-5, Number and operations in base ten</w:t>
      </w:r>
      <w:r>
        <w:rPr>
          <w:color w:val="000000"/>
          <w:sz w:val="24"/>
          <w:szCs w:val="24"/>
        </w:rPr>
        <w:t xml:space="preserve"> (draft).  April 7, 2011.  Retrieved from:  </w:t>
      </w:r>
      <w:hyperlink r:id="rId36" w:history="1">
        <w:r w:rsidRPr="00E20850">
          <w:rPr>
            <w:rStyle w:val="Hyperlink"/>
            <w:sz w:val="24"/>
            <w:szCs w:val="24"/>
          </w:rPr>
          <w:t>www.commoncoretools.wordpress.com</w:t>
        </w:r>
      </w:hyperlink>
      <w:r>
        <w:rPr>
          <w:color w:val="000000"/>
          <w:sz w:val="24"/>
          <w:szCs w:val="24"/>
        </w:rPr>
        <w:t>.</w:t>
      </w:r>
    </w:p>
    <w:p w:rsidR="006B66EA" w:rsidRPr="006B66EA" w:rsidRDefault="006B66EA" w:rsidP="006B66EA">
      <w:pPr>
        <w:autoSpaceDE w:val="0"/>
        <w:autoSpaceDN w:val="0"/>
        <w:adjustRightInd w:val="0"/>
        <w:spacing w:after="0" w:line="240" w:lineRule="auto"/>
        <w:ind w:left="180" w:right="-324" w:hanging="720"/>
        <w:rPr>
          <w:color w:val="000000"/>
          <w:sz w:val="24"/>
          <w:szCs w:val="24"/>
        </w:rPr>
      </w:pPr>
    </w:p>
    <w:p w:rsidR="00082A77" w:rsidRDefault="006162AC" w:rsidP="00082A77">
      <w:pPr>
        <w:autoSpaceDE w:val="0"/>
        <w:autoSpaceDN w:val="0"/>
        <w:adjustRightInd w:val="0"/>
        <w:spacing w:after="0" w:line="480" w:lineRule="auto"/>
        <w:ind w:left="-540" w:right="-450"/>
        <w:rPr>
          <w:color w:val="000000"/>
          <w:sz w:val="24"/>
          <w:szCs w:val="18"/>
        </w:rPr>
      </w:pPr>
      <w:r w:rsidRPr="00082A77">
        <w:rPr>
          <w:color w:val="000000"/>
          <w:sz w:val="24"/>
          <w:szCs w:val="18"/>
        </w:rPr>
        <w:t xml:space="preserve">Copley, J. (2010). </w:t>
      </w:r>
      <w:r w:rsidRPr="00082A77">
        <w:rPr>
          <w:i/>
          <w:color w:val="000000"/>
          <w:sz w:val="24"/>
          <w:szCs w:val="18"/>
        </w:rPr>
        <w:t>The young child and mathematics</w:t>
      </w:r>
      <w:r w:rsidRPr="00082A77">
        <w:rPr>
          <w:color w:val="000000"/>
          <w:sz w:val="24"/>
          <w:szCs w:val="18"/>
        </w:rPr>
        <w:t xml:space="preserve">. </w:t>
      </w:r>
      <w:r w:rsidR="00611742" w:rsidRPr="00082A77">
        <w:rPr>
          <w:color w:val="000000"/>
          <w:sz w:val="24"/>
          <w:szCs w:val="18"/>
        </w:rPr>
        <w:t>Washington DC: NAEYC.</w:t>
      </w:r>
    </w:p>
    <w:p w:rsidR="00082A77" w:rsidRDefault="00611742" w:rsidP="00082A77">
      <w:pPr>
        <w:autoSpaceDE w:val="0"/>
        <w:autoSpaceDN w:val="0"/>
        <w:adjustRightInd w:val="0"/>
        <w:spacing w:after="0" w:line="240" w:lineRule="auto"/>
        <w:ind w:left="90" w:right="-450" w:hanging="630"/>
        <w:rPr>
          <w:color w:val="000000"/>
          <w:sz w:val="24"/>
          <w:szCs w:val="18"/>
        </w:rPr>
      </w:pPr>
      <w:r w:rsidRPr="00082A77">
        <w:rPr>
          <w:color w:val="000000"/>
          <w:sz w:val="24"/>
          <w:szCs w:val="18"/>
        </w:rPr>
        <w:t xml:space="preserve">Fosnot, C., Dolk, M. (2001). </w:t>
      </w:r>
      <w:r w:rsidRPr="00082A77">
        <w:rPr>
          <w:i/>
          <w:color w:val="000000"/>
          <w:sz w:val="24"/>
          <w:szCs w:val="18"/>
        </w:rPr>
        <w:t>Young mathematicians at work: constructing number sense, addition, and subtraction</w:t>
      </w:r>
      <w:r w:rsidRPr="00082A77">
        <w:rPr>
          <w:color w:val="000000"/>
          <w:sz w:val="24"/>
          <w:szCs w:val="18"/>
        </w:rPr>
        <w:t>. Portsmouth, NH: Heinemann.</w:t>
      </w:r>
    </w:p>
    <w:p w:rsidR="00611742" w:rsidRPr="00082A77" w:rsidRDefault="00611742" w:rsidP="00082A77">
      <w:pPr>
        <w:autoSpaceDE w:val="0"/>
        <w:autoSpaceDN w:val="0"/>
        <w:adjustRightInd w:val="0"/>
        <w:spacing w:after="0" w:line="240" w:lineRule="auto"/>
        <w:ind w:left="90" w:right="-450" w:hanging="630"/>
        <w:rPr>
          <w:color w:val="000000"/>
          <w:sz w:val="24"/>
          <w:szCs w:val="18"/>
        </w:rPr>
      </w:pPr>
    </w:p>
    <w:p w:rsidR="00537E30" w:rsidRDefault="00611742" w:rsidP="00082A77">
      <w:pPr>
        <w:autoSpaceDE w:val="0"/>
        <w:autoSpaceDN w:val="0"/>
        <w:adjustRightInd w:val="0"/>
        <w:spacing w:after="0" w:line="480" w:lineRule="auto"/>
        <w:ind w:left="-540" w:right="-450"/>
        <w:rPr>
          <w:color w:val="000000"/>
          <w:sz w:val="24"/>
          <w:szCs w:val="18"/>
        </w:rPr>
      </w:pPr>
      <w:r w:rsidRPr="00082A77">
        <w:rPr>
          <w:color w:val="000000"/>
          <w:sz w:val="24"/>
          <w:szCs w:val="18"/>
        </w:rPr>
        <w:t xml:space="preserve">Richardson, K. (2002). </w:t>
      </w:r>
      <w:r w:rsidRPr="00082A77">
        <w:rPr>
          <w:i/>
          <w:color w:val="000000"/>
          <w:sz w:val="24"/>
          <w:szCs w:val="18"/>
        </w:rPr>
        <w:t>Assessing math concepts: hiding assessment.</w:t>
      </w:r>
      <w:r w:rsidRPr="00082A77">
        <w:rPr>
          <w:color w:val="000000"/>
          <w:sz w:val="24"/>
          <w:szCs w:val="18"/>
        </w:rPr>
        <w:t xml:space="preserve"> Bellingham, WA: Math Perspectives.</w:t>
      </w:r>
    </w:p>
    <w:p w:rsidR="00611742" w:rsidRPr="00082A77" w:rsidRDefault="00537E30" w:rsidP="00082A77">
      <w:pPr>
        <w:autoSpaceDE w:val="0"/>
        <w:autoSpaceDN w:val="0"/>
        <w:adjustRightInd w:val="0"/>
        <w:spacing w:after="0" w:line="480" w:lineRule="auto"/>
        <w:ind w:left="-540" w:right="-450"/>
        <w:rPr>
          <w:color w:val="000000"/>
          <w:sz w:val="24"/>
          <w:szCs w:val="18"/>
        </w:rPr>
      </w:pPr>
      <w:r>
        <w:rPr>
          <w:color w:val="000000"/>
          <w:sz w:val="24"/>
          <w:szCs w:val="18"/>
        </w:rPr>
        <w:t xml:space="preserve">Richardson, K. (1999). </w:t>
      </w:r>
      <w:r w:rsidRPr="00537E30">
        <w:rPr>
          <w:i/>
          <w:color w:val="000000"/>
          <w:sz w:val="24"/>
          <w:szCs w:val="18"/>
        </w:rPr>
        <w:t>Developing number concepts, book one.</w:t>
      </w:r>
      <w:r>
        <w:rPr>
          <w:color w:val="000000"/>
          <w:sz w:val="24"/>
          <w:szCs w:val="18"/>
        </w:rPr>
        <w:t xml:space="preserve"> Parsippany, NJ: Dale Seymour Publications.</w:t>
      </w:r>
    </w:p>
    <w:p w:rsidR="006162AC" w:rsidRPr="00082A77" w:rsidRDefault="00611742" w:rsidP="00082A77">
      <w:pPr>
        <w:autoSpaceDE w:val="0"/>
        <w:autoSpaceDN w:val="0"/>
        <w:adjustRightInd w:val="0"/>
        <w:spacing w:after="0" w:line="480" w:lineRule="auto"/>
        <w:ind w:left="-540" w:right="-450"/>
        <w:rPr>
          <w:color w:val="000000"/>
          <w:sz w:val="24"/>
          <w:szCs w:val="18"/>
        </w:rPr>
      </w:pPr>
      <w:r w:rsidRPr="00082A77">
        <w:rPr>
          <w:color w:val="000000"/>
          <w:sz w:val="24"/>
          <w:szCs w:val="18"/>
        </w:rPr>
        <w:t xml:space="preserve">Van de Walle, J., Lovin, L. (2006). </w:t>
      </w:r>
      <w:r w:rsidRPr="00082A77">
        <w:rPr>
          <w:i/>
          <w:color w:val="000000"/>
          <w:sz w:val="24"/>
          <w:szCs w:val="18"/>
        </w:rPr>
        <w:t>Teaching student-centered mathematics</w:t>
      </w:r>
      <w:r w:rsidR="00082A77" w:rsidRPr="00082A77">
        <w:rPr>
          <w:color w:val="000000"/>
          <w:sz w:val="24"/>
          <w:szCs w:val="18"/>
        </w:rPr>
        <w:t>. Boston: Pearson.</w:t>
      </w:r>
    </w:p>
    <w:p w:rsidR="00611742" w:rsidRDefault="00611742" w:rsidP="007D3221">
      <w:pPr>
        <w:autoSpaceDE w:val="0"/>
        <w:autoSpaceDN w:val="0"/>
        <w:adjustRightInd w:val="0"/>
        <w:spacing w:after="0" w:line="240" w:lineRule="auto"/>
        <w:ind w:left="-540" w:right="-450"/>
        <w:rPr>
          <w:color w:val="000000"/>
          <w:sz w:val="18"/>
          <w:szCs w:val="18"/>
        </w:rPr>
      </w:pPr>
    </w:p>
    <w:p w:rsidR="007D3221" w:rsidRPr="002A0EBD" w:rsidRDefault="007D3221" w:rsidP="00611742">
      <w:pPr>
        <w:autoSpaceDE w:val="0"/>
        <w:autoSpaceDN w:val="0"/>
        <w:adjustRightInd w:val="0"/>
        <w:spacing w:after="0" w:line="240" w:lineRule="auto"/>
        <w:ind w:left="-540" w:right="-450"/>
        <w:rPr>
          <w:color w:val="000000"/>
          <w:sz w:val="18"/>
          <w:szCs w:val="18"/>
        </w:rPr>
      </w:pPr>
    </w:p>
    <w:sectPr w:rsidR="007D3221" w:rsidRPr="002A0EBD" w:rsidSect="007D3221">
      <w:type w:val="continuous"/>
      <w:pgSz w:w="15840" w:h="12240" w:orient="landscape"/>
      <w:pgMar w:top="432" w:right="1440" w:bottom="432" w:left="1440" w:gutter="0"/>
      <w:titlePg/>
      <w:docGrid w:linePitch="381"/>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B34" w:rsidRDefault="00E17B34" w:rsidP="007D3221">
      <w:r>
        <w:separator/>
      </w:r>
    </w:p>
  </w:endnote>
  <w:endnote w:type="continuationSeparator" w:id="0">
    <w:p w:rsidR="00E17B34" w:rsidRDefault="00E17B34" w:rsidP="007D32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otham-Book">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Kristen ITC">
    <w:altName w:val="Zapfino"/>
    <w:charset w:val="00"/>
    <w:family w:val="script"/>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B34" w:rsidRDefault="00E17B34" w:rsidP="007D3221">
    <w:pPr>
      <w:pStyle w:val="Footer"/>
    </w:pPr>
    <w:r w:rsidRPr="00C4716F">
      <w:rPr>
        <w:i/>
        <w:sz w:val="24"/>
        <w:szCs w:val="24"/>
      </w:rPr>
      <w:t>Kindergarten Mathematics</w:t>
    </w:r>
    <w:r w:rsidRPr="00C4716F">
      <w:rPr>
        <w:sz w:val="24"/>
        <w:szCs w:val="24"/>
      </w:rPr>
      <w:t xml:space="preserve"> ● Unpacked Content</w:t>
    </w:r>
    <w:r>
      <w:t xml:space="preserve">                                                                                                          </w:t>
    </w:r>
    <w:r w:rsidRPr="003009F4">
      <w:rPr>
        <w:sz w:val="24"/>
        <w:szCs w:val="24"/>
      </w:rPr>
      <w:t xml:space="preserve">page </w:t>
    </w:r>
    <w:fldSimple w:instr=" PAGE   \* MERGEFORMAT ">
      <w:r w:rsidR="006B66EA" w:rsidRPr="006B66EA">
        <w:rPr>
          <w:noProof/>
          <w:sz w:val="24"/>
          <w:szCs w:val="24"/>
        </w:rPr>
        <w:t>22</w:t>
      </w:r>
    </w:fldSimple>
  </w:p>
  <w:p w:rsidR="00E17B34" w:rsidRPr="00207C3A" w:rsidRDefault="00E17B34" w:rsidP="007D3221">
    <w:pPr>
      <w:pStyle w:val="Footer"/>
      <w:rPr>
        <w:sz w:val="22"/>
        <w:szCs w:val="22"/>
      </w:rP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B34" w:rsidRDefault="00E17B34" w:rsidP="007D3221">
    <w:pPr>
      <w:tabs>
        <w:tab w:val="clear" w:pos="3383"/>
        <w:tab w:val="center" w:pos="6480"/>
        <w:tab w:val="right" w:pos="12960"/>
      </w:tabs>
    </w:pPr>
    <w:r w:rsidRPr="00C4716F">
      <w:rPr>
        <w:i/>
        <w:sz w:val="24"/>
        <w:szCs w:val="24"/>
      </w:rPr>
      <w:t>Kindergarten Mathematics</w:t>
    </w:r>
    <w:r w:rsidRPr="00C4716F">
      <w:rPr>
        <w:sz w:val="24"/>
        <w:szCs w:val="24"/>
      </w:rPr>
      <w:t xml:space="preserve"> ● Unpacked Content</w:t>
    </w:r>
    <w:r>
      <w:rPr>
        <w:sz w:val="24"/>
        <w:szCs w:val="24"/>
      </w:rPr>
      <w:tab/>
      <w:t xml:space="preserve"> </w:t>
    </w:r>
    <w:r>
      <w:rPr>
        <w:sz w:val="24"/>
        <w:szCs w:val="24"/>
      </w:rPr>
      <w:tab/>
    </w:r>
    <w:r w:rsidR="006909B7">
      <w:rPr>
        <w:b/>
        <w:sz w:val="24"/>
        <w:szCs w:val="24"/>
      </w:rPr>
      <w:t>Updated</w:t>
    </w:r>
    <w:r w:rsidRPr="00BB36C1">
      <w:rPr>
        <w:b/>
        <w:sz w:val="24"/>
        <w:szCs w:val="24"/>
      </w:rPr>
      <w:t>: August 2012</w:t>
    </w:r>
    <w:r>
      <w:tab/>
    </w:r>
    <w:r>
      <w:tab/>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B34" w:rsidRDefault="00E17B34" w:rsidP="007D3221">
      <w:r>
        <w:separator/>
      </w:r>
    </w:p>
  </w:footnote>
  <w:footnote w:type="continuationSeparator" w:id="0">
    <w:p w:rsidR="00E17B34" w:rsidRDefault="00E17B34" w:rsidP="007D322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B34" w:rsidRPr="00294624" w:rsidRDefault="00E17B34" w:rsidP="007D3221">
    <w:pPr>
      <w:tabs>
        <w:tab w:val="clear" w:pos="3383"/>
      </w:tabs>
      <w:spacing w:after="17" w:line="240" w:lineRule="auto"/>
      <w:rPr>
        <w:rFonts w:ascii="Tahoma" w:eastAsia="Times New Roman" w:hAnsi="Tahoma" w:cs="Tahoma"/>
        <w:sz w:val="20"/>
        <w:szCs w:val="20"/>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B34" w:rsidRDefault="00E17B34" w:rsidP="007D3221">
    <w:pPr>
      <w:pStyle w:val="Header"/>
    </w:pPr>
    <w:r>
      <w:rPr>
        <w:noProof/>
      </w:rPr>
      <w:drawing>
        <wp:inline distT="0" distB="0" distL="0" distR="0">
          <wp:extent cx="4785360" cy="741680"/>
          <wp:effectExtent l="25400" t="0" r="0" b="0"/>
          <wp:docPr id="1" name="Picture 1" descr="IST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_1B"/>
                  <pic:cNvPicPr>
                    <a:picLocks noChangeAspect="1" noChangeArrowheads="1"/>
                  </pic:cNvPicPr>
                </pic:nvPicPr>
                <pic:blipFill>
                  <a:blip r:embed="rId1"/>
                  <a:srcRect l="771" r="2"/>
                  <a:stretch>
                    <a:fillRect/>
                  </a:stretch>
                </pic:blipFill>
                <pic:spPr bwMode="auto">
                  <a:xfrm>
                    <a:off x="0" y="0"/>
                    <a:ext cx="4785360" cy="741680"/>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2125"/>
    <w:multiLevelType w:val="hybridMultilevel"/>
    <w:tmpl w:val="9A900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D6470"/>
    <w:multiLevelType w:val="hybridMultilevel"/>
    <w:tmpl w:val="680ABE9C"/>
    <w:lvl w:ilvl="0" w:tplc="57E8DFD4">
      <w:start w:val="8"/>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9D3FF8"/>
    <w:multiLevelType w:val="hybridMultilevel"/>
    <w:tmpl w:val="C68EDD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A725F4"/>
    <w:multiLevelType w:val="multilevel"/>
    <w:tmpl w:val="53042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A73E8"/>
    <w:multiLevelType w:val="multilevel"/>
    <w:tmpl w:val="D592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71525F"/>
    <w:multiLevelType w:val="hybridMultilevel"/>
    <w:tmpl w:val="503450A4"/>
    <w:lvl w:ilvl="0" w:tplc="1744F516">
      <w:start w:val="1"/>
      <w:numFmt w:val="decimal"/>
      <w:lvlText w:val="%1)"/>
      <w:lvlJc w:val="left"/>
      <w:pPr>
        <w:ind w:left="720" w:hanging="360"/>
      </w:pPr>
      <w:rPr>
        <w:rFonts w:ascii="Times New Roman" w:eastAsia="Calibr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2A32AB"/>
    <w:multiLevelType w:val="multilevel"/>
    <w:tmpl w:val="190E7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2920EA"/>
    <w:multiLevelType w:val="hybridMultilevel"/>
    <w:tmpl w:val="AFB08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5E08C9"/>
    <w:multiLevelType w:val="multilevel"/>
    <w:tmpl w:val="E92009CC"/>
    <w:lvl w:ilvl="0">
      <w:start w:val="1"/>
      <w:numFmt w:val="decimal"/>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ascii="Times New Roman" w:eastAsia="Times New Roman" w:hAnsi="Times New Roman" w:cs="Times New Roman"/>
        <w:sz w:val="20"/>
      </w:rPr>
    </w:lvl>
    <w:lvl w:ilvl="2">
      <w:start w:val="1"/>
      <w:numFmt w:val="decimal"/>
      <w:lvlText w:val="%3."/>
      <w:lvlJc w:val="left"/>
      <w:pPr>
        <w:ind w:left="225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643541"/>
    <w:multiLevelType w:val="multilevel"/>
    <w:tmpl w:val="6BAE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945D6E"/>
    <w:multiLevelType w:val="multilevel"/>
    <w:tmpl w:val="7F9AD6AE"/>
    <w:lvl w:ilvl="0">
      <w:start w:val="1"/>
      <w:numFmt w:val="decimal"/>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ascii="Times New Roman" w:eastAsia="Times New Roman" w:hAnsi="Times New Roman" w:cs="Times New Roman"/>
        <w:sz w:val="20"/>
      </w:rPr>
    </w:lvl>
    <w:lvl w:ilvl="2">
      <w:start w:val="1"/>
      <w:numFmt w:val="decimal"/>
      <w:lvlText w:val="%3."/>
      <w:lvlJc w:val="left"/>
      <w:pPr>
        <w:ind w:left="225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B12CD4"/>
    <w:multiLevelType w:val="hybridMultilevel"/>
    <w:tmpl w:val="14FC7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E27F4F"/>
    <w:multiLevelType w:val="hybridMultilevel"/>
    <w:tmpl w:val="1A0EE930"/>
    <w:lvl w:ilvl="0" w:tplc="7462470E">
      <w:start w:val="1"/>
      <w:numFmt w:val="lowerLetter"/>
      <w:lvlText w:val="%1."/>
      <w:lvlJc w:val="left"/>
      <w:pPr>
        <w:ind w:left="360" w:hanging="360"/>
      </w:pPr>
      <w:rPr>
        <w:rFonts w:hint="default"/>
      </w:rPr>
    </w:lvl>
    <w:lvl w:ilvl="1" w:tplc="FEF82A0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F0F3E3D"/>
    <w:multiLevelType w:val="hybridMultilevel"/>
    <w:tmpl w:val="C66CA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6514CC"/>
    <w:multiLevelType w:val="multilevel"/>
    <w:tmpl w:val="10725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1137EE"/>
    <w:multiLevelType w:val="hybridMultilevel"/>
    <w:tmpl w:val="AFB08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D55D00"/>
    <w:multiLevelType w:val="hybridMultilevel"/>
    <w:tmpl w:val="AFB08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6235E0"/>
    <w:multiLevelType w:val="multilevel"/>
    <w:tmpl w:val="3672FEDE"/>
    <w:lvl w:ilvl="0">
      <w:start w:val="1"/>
      <w:numFmt w:val="decimal"/>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ascii="Times New Roman" w:eastAsia="Times New Roman" w:hAnsi="Times New Roman" w:cs="Times New Roman"/>
        <w:sz w:val="20"/>
      </w:rPr>
    </w:lvl>
    <w:lvl w:ilvl="2">
      <w:start w:val="1"/>
      <w:numFmt w:val="decimal"/>
      <w:lvlText w:val="%3."/>
      <w:lvlJc w:val="left"/>
      <w:pPr>
        <w:ind w:left="225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931B20"/>
    <w:multiLevelType w:val="hybridMultilevel"/>
    <w:tmpl w:val="AFB08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261FED"/>
    <w:multiLevelType w:val="hybridMultilevel"/>
    <w:tmpl w:val="E7E0F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8E2D18"/>
    <w:multiLevelType w:val="hybridMultilevel"/>
    <w:tmpl w:val="5B9A9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91360C"/>
    <w:multiLevelType w:val="hybridMultilevel"/>
    <w:tmpl w:val="6A92E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9A44BB"/>
    <w:multiLevelType w:val="multilevel"/>
    <w:tmpl w:val="E92009CC"/>
    <w:lvl w:ilvl="0">
      <w:start w:val="1"/>
      <w:numFmt w:val="decimal"/>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ascii="Times New Roman" w:eastAsia="Times New Roman" w:hAnsi="Times New Roman" w:cs="Times New Roman"/>
        <w:sz w:val="20"/>
      </w:rPr>
    </w:lvl>
    <w:lvl w:ilvl="2">
      <w:start w:val="1"/>
      <w:numFmt w:val="decimal"/>
      <w:lvlText w:val="%3."/>
      <w:lvlJc w:val="left"/>
      <w:pPr>
        <w:ind w:left="225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EA5B7D"/>
    <w:multiLevelType w:val="hybridMultilevel"/>
    <w:tmpl w:val="31E0B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763064"/>
    <w:multiLevelType w:val="hybridMultilevel"/>
    <w:tmpl w:val="9C4CB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E073CE"/>
    <w:multiLevelType w:val="hybridMultilevel"/>
    <w:tmpl w:val="EE724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172F61"/>
    <w:multiLevelType w:val="hybridMultilevel"/>
    <w:tmpl w:val="D4FC6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795E94"/>
    <w:multiLevelType w:val="hybridMultilevel"/>
    <w:tmpl w:val="07DE0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977580"/>
    <w:multiLevelType w:val="hybridMultilevel"/>
    <w:tmpl w:val="F300F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C05066"/>
    <w:multiLevelType w:val="hybridMultilevel"/>
    <w:tmpl w:val="3DB6C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66235C"/>
    <w:multiLevelType w:val="hybridMultilevel"/>
    <w:tmpl w:val="DA547AA6"/>
    <w:lvl w:ilvl="0" w:tplc="8EBEAC9E">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D96935"/>
    <w:multiLevelType w:val="hybridMultilevel"/>
    <w:tmpl w:val="386CD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6113F1D"/>
    <w:multiLevelType w:val="multilevel"/>
    <w:tmpl w:val="E92009CC"/>
    <w:lvl w:ilvl="0">
      <w:start w:val="1"/>
      <w:numFmt w:val="decimal"/>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ascii="Times New Roman" w:eastAsia="Times New Roman" w:hAnsi="Times New Roman" w:cs="Times New Roman"/>
        <w:sz w:val="20"/>
      </w:rPr>
    </w:lvl>
    <w:lvl w:ilvl="2">
      <w:start w:val="1"/>
      <w:numFmt w:val="decimal"/>
      <w:lvlText w:val="%3."/>
      <w:lvlJc w:val="left"/>
      <w:pPr>
        <w:ind w:left="225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EF14483"/>
    <w:multiLevelType w:val="hybridMultilevel"/>
    <w:tmpl w:val="21062A28"/>
    <w:lvl w:ilvl="0" w:tplc="79182D1E">
      <w:start w:val="8"/>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0E04E5"/>
    <w:multiLevelType w:val="multilevel"/>
    <w:tmpl w:val="6708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20311C1"/>
    <w:multiLevelType w:val="hybridMultilevel"/>
    <w:tmpl w:val="BAF61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5805B1"/>
    <w:multiLevelType w:val="hybridMultilevel"/>
    <w:tmpl w:val="FA9E0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DA3766"/>
    <w:multiLevelType w:val="multilevel"/>
    <w:tmpl w:val="1250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7DA7E4C"/>
    <w:multiLevelType w:val="multilevel"/>
    <w:tmpl w:val="E92009CC"/>
    <w:lvl w:ilvl="0">
      <w:start w:val="1"/>
      <w:numFmt w:val="decimal"/>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ascii="Times New Roman" w:eastAsia="Times New Roman" w:hAnsi="Times New Roman" w:cs="Times New Roman"/>
        <w:sz w:val="20"/>
      </w:rPr>
    </w:lvl>
    <w:lvl w:ilvl="2">
      <w:start w:val="1"/>
      <w:numFmt w:val="decimal"/>
      <w:lvlText w:val="%3."/>
      <w:lvlJc w:val="left"/>
      <w:pPr>
        <w:ind w:left="225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BB5678C"/>
    <w:multiLevelType w:val="multilevel"/>
    <w:tmpl w:val="56289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3F57E28"/>
    <w:multiLevelType w:val="hybridMultilevel"/>
    <w:tmpl w:val="4B06ADCC"/>
    <w:lvl w:ilvl="0" w:tplc="EEFCD04A">
      <w:start w:val="8"/>
      <w:numFmt w:val="decimal"/>
      <w:lvlText w:val="%1."/>
      <w:lvlJc w:val="left"/>
      <w:pPr>
        <w:ind w:left="1080" w:hanging="360"/>
      </w:pPr>
      <w:rPr>
        <w:rFonts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A2D1C13"/>
    <w:multiLevelType w:val="multilevel"/>
    <w:tmpl w:val="8F74F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BB1249F"/>
    <w:multiLevelType w:val="hybridMultilevel"/>
    <w:tmpl w:val="4694E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206D36"/>
    <w:multiLevelType w:val="multilevel"/>
    <w:tmpl w:val="AC64134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ascii="Times New Roman" w:eastAsia="Times New Roman" w:hAnsi="Times New Roman" w:cs="Times New Roman"/>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6"/>
  </w:num>
  <w:num w:numId="3">
    <w:abstractNumId w:val="7"/>
  </w:num>
  <w:num w:numId="4">
    <w:abstractNumId w:val="15"/>
  </w:num>
  <w:num w:numId="5">
    <w:abstractNumId w:val="18"/>
  </w:num>
  <w:num w:numId="6">
    <w:abstractNumId w:val="34"/>
  </w:num>
  <w:num w:numId="7">
    <w:abstractNumId w:val="39"/>
  </w:num>
  <w:num w:numId="8">
    <w:abstractNumId w:val="41"/>
  </w:num>
  <w:num w:numId="9">
    <w:abstractNumId w:val="14"/>
  </w:num>
  <w:num w:numId="10">
    <w:abstractNumId w:val="6"/>
  </w:num>
  <w:num w:numId="11">
    <w:abstractNumId w:val="17"/>
  </w:num>
  <w:num w:numId="12">
    <w:abstractNumId w:val="43"/>
  </w:num>
  <w:num w:numId="13">
    <w:abstractNumId w:val="9"/>
  </w:num>
  <w:num w:numId="14">
    <w:abstractNumId w:val="3"/>
  </w:num>
  <w:num w:numId="15">
    <w:abstractNumId w:val="10"/>
  </w:num>
  <w:num w:numId="16">
    <w:abstractNumId w:val="4"/>
  </w:num>
  <w:num w:numId="17">
    <w:abstractNumId w:val="37"/>
  </w:num>
  <w:num w:numId="18">
    <w:abstractNumId w:val="19"/>
  </w:num>
  <w:num w:numId="19">
    <w:abstractNumId w:val="28"/>
  </w:num>
  <w:num w:numId="20">
    <w:abstractNumId w:val="13"/>
  </w:num>
  <w:num w:numId="21">
    <w:abstractNumId w:val="21"/>
  </w:num>
  <w:num w:numId="22">
    <w:abstractNumId w:val="25"/>
  </w:num>
  <w:num w:numId="23">
    <w:abstractNumId w:val="31"/>
  </w:num>
  <w:num w:numId="24">
    <w:abstractNumId w:val="29"/>
  </w:num>
  <w:num w:numId="25">
    <w:abstractNumId w:val="24"/>
  </w:num>
  <w:num w:numId="26">
    <w:abstractNumId w:val="0"/>
  </w:num>
  <w:num w:numId="27">
    <w:abstractNumId w:val="32"/>
  </w:num>
  <w:num w:numId="28">
    <w:abstractNumId w:val="38"/>
  </w:num>
  <w:num w:numId="29">
    <w:abstractNumId w:val="8"/>
  </w:num>
  <w:num w:numId="30">
    <w:abstractNumId w:val="22"/>
  </w:num>
  <w:num w:numId="31">
    <w:abstractNumId w:val="42"/>
  </w:num>
  <w:num w:numId="32">
    <w:abstractNumId w:val="30"/>
  </w:num>
  <w:num w:numId="33">
    <w:abstractNumId w:val="27"/>
  </w:num>
  <w:num w:numId="34">
    <w:abstractNumId w:val="26"/>
  </w:num>
  <w:num w:numId="35">
    <w:abstractNumId w:val="11"/>
  </w:num>
  <w:num w:numId="36">
    <w:abstractNumId w:val="5"/>
  </w:num>
  <w:num w:numId="37">
    <w:abstractNumId w:val="33"/>
  </w:num>
  <w:num w:numId="38">
    <w:abstractNumId w:val="40"/>
  </w:num>
  <w:num w:numId="39">
    <w:abstractNumId w:val="1"/>
  </w:num>
  <w:num w:numId="40">
    <w:abstractNumId w:val="35"/>
  </w:num>
  <w:num w:numId="41">
    <w:abstractNumId w:val="36"/>
  </w:num>
  <w:num w:numId="42">
    <w:abstractNumId w:val="23"/>
  </w:num>
  <w:num w:numId="43">
    <w:abstractNumId w:val="12"/>
  </w:num>
  <w:num w:numId="4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20"/>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870DFD"/>
    <w:rsid w:val="0002051B"/>
    <w:rsid w:val="000343ED"/>
    <w:rsid w:val="0004113E"/>
    <w:rsid w:val="00041553"/>
    <w:rsid w:val="00071CC2"/>
    <w:rsid w:val="00074C6D"/>
    <w:rsid w:val="00082A77"/>
    <w:rsid w:val="0008368D"/>
    <w:rsid w:val="000B3AC8"/>
    <w:rsid w:val="000B4247"/>
    <w:rsid w:val="000C422A"/>
    <w:rsid w:val="000D767E"/>
    <w:rsid w:val="000E08A5"/>
    <w:rsid w:val="000F421D"/>
    <w:rsid w:val="0010511C"/>
    <w:rsid w:val="00116DD4"/>
    <w:rsid w:val="001175B8"/>
    <w:rsid w:val="00120584"/>
    <w:rsid w:val="0012466F"/>
    <w:rsid w:val="00140CF5"/>
    <w:rsid w:val="00161E60"/>
    <w:rsid w:val="00163260"/>
    <w:rsid w:val="00193676"/>
    <w:rsid w:val="001A510B"/>
    <w:rsid w:val="001B271E"/>
    <w:rsid w:val="001D6AE5"/>
    <w:rsid w:val="00221CE4"/>
    <w:rsid w:val="00233540"/>
    <w:rsid w:val="00252320"/>
    <w:rsid w:val="00263ECE"/>
    <w:rsid w:val="00281FE2"/>
    <w:rsid w:val="00291A5C"/>
    <w:rsid w:val="002A06C0"/>
    <w:rsid w:val="002A5349"/>
    <w:rsid w:val="002C2D43"/>
    <w:rsid w:val="002C3994"/>
    <w:rsid w:val="002D2543"/>
    <w:rsid w:val="002F1525"/>
    <w:rsid w:val="002F71ED"/>
    <w:rsid w:val="003009F4"/>
    <w:rsid w:val="00336927"/>
    <w:rsid w:val="00381BCA"/>
    <w:rsid w:val="003B189F"/>
    <w:rsid w:val="003C2A50"/>
    <w:rsid w:val="003C2DDD"/>
    <w:rsid w:val="003C5A19"/>
    <w:rsid w:val="003D4FD2"/>
    <w:rsid w:val="003F5BB1"/>
    <w:rsid w:val="00405DEC"/>
    <w:rsid w:val="00417203"/>
    <w:rsid w:val="004235B0"/>
    <w:rsid w:val="004359F2"/>
    <w:rsid w:val="00451DED"/>
    <w:rsid w:val="004628FB"/>
    <w:rsid w:val="0046475D"/>
    <w:rsid w:val="00477B50"/>
    <w:rsid w:val="0049400F"/>
    <w:rsid w:val="004A71D2"/>
    <w:rsid w:val="004B349E"/>
    <w:rsid w:val="004C2024"/>
    <w:rsid w:val="00510A2A"/>
    <w:rsid w:val="00516894"/>
    <w:rsid w:val="005379AD"/>
    <w:rsid w:val="00537E30"/>
    <w:rsid w:val="00542974"/>
    <w:rsid w:val="00551AED"/>
    <w:rsid w:val="00560F6D"/>
    <w:rsid w:val="00567371"/>
    <w:rsid w:val="00575B7E"/>
    <w:rsid w:val="00575BD1"/>
    <w:rsid w:val="005B4F5F"/>
    <w:rsid w:val="005B5E29"/>
    <w:rsid w:val="005C0A30"/>
    <w:rsid w:val="005D194D"/>
    <w:rsid w:val="005D62B0"/>
    <w:rsid w:val="005E0EF0"/>
    <w:rsid w:val="005E471E"/>
    <w:rsid w:val="005E60B7"/>
    <w:rsid w:val="00610516"/>
    <w:rsid w:val="00611742"/>
    <w:rsid w:val="006162AC"/>
    <w:rsid w:val="00633474"/>
    <w:rsid w:val="00635FCA"/>
    <w:rsid w:val="00677788"/>
    <w:rsid w:val="0068474E"/>
    <w:rsid w:val="006909B7"/>
    <w:rsid w:val="006B2930"/>
    <w:rsid w:val="006B66EA"/>
    <w:rsid w:val="006C18AA"/>
    <w:rsid w:val="006E2132"/>
    <w:rsid w:val="006E2591"/>
    <w:rsid w:val="006F78A3"/>
    <w:rsid w:val="00702C9D"/>
    <w:rsid w:val="00711259"/>
    <w:rsid w:val="00716CE5"/>
    <w:rsid w:val="00727CEA"/>
    <w:rsid w:val="0073072E"/>
    <w:rsid w:val="00734E0E"/>
    <w:rsid w:val="00752024"/>
    <w:rsid w:val="0077464F"/>
    <w:rsid w:val="00776623"/>
    <w:rsid w:val="007936CE"/>
    <w:rsid w:val="007C6D5B"/>
    <w:rsid w:val="007D3098"/>
    <w:rsid w:val="007D3221"/>
    <w:rsid w:val="007E69C3"/>
    <w:rsid w:val="008439BC"/>
    <w:rsid w:val="0084560B"/>
    <w:rsid w:val="00852339"/>
    <w:rsid w:val="008610DF"/>
    <w:rsid w:val="0086655A"/>
    <w:rsid w:val="00867F1E"/>
    <w:rsid w:val="008700E4"/>
    <w:rsid w:val="00870DFD"/>
    <w:rsid w:val="008719D6"/>
    <w:rsid w:val="0087684B"/>
    <w:rsid w:val="00880F93"/>
    <w:rsid w:val="0088584F"/>
    <w:rsid w:val="008A2621"/>
    <w:rsid w:val="008B11C1"/>
    <w:rsid w:val="008C2CF8"/>
    <w:rsid w:val="008C754F"/>
    <w:rsid w:val="008D2427"/>
    <w:rsid w:val="008F387D"/>
    <w:rsid w:val="00901C5D"/>
    <w:rsid w:val="00904E51"/>
    <w:rsid w:val="009060E8"/>
    <w:rsid w:val="009103C7"/>
    <w:rsid w:val="00933339"/>
    <w:rsid w:val="00941B38"/>
    <w:rsid w:val="00942EEE"/>
    <w:rsid w:val="009501CB"/>
    <w:rsid w:val="0097282C"/>
    <w:rsid w:val="009842CF"/>
    <w:rsid w:val="00985A60"/>
    <w:rsid w:val="009A1DD7"/>
    <w:rsid w:val="009B57CD"/>
    <w:rsid w:val="009E7A06"/>
    <w:rsid w:val="00A55CC3"/>
    <w:rsid w:val="00A755D3"/>
    <w:rsid w:val="00AA235D"/>
    <w:rsid w:val="00B30F91"/>
    <w:rsid w:val="00B61670"/>
    <w:rsid w:val="00B644FA"/>
    <w:rsid w:val="00B862F4"/>
    <w:rsid w:val="00B9630B"/>
    <w:rsid w:val="00BB36C1"/>
    <w:rsid w:val="00BC2AA4"/>
    <w:rsid w:val="00BC2CB7"/>
    <w:rsid w:val="00BE15D1"/>
    <w:rsid w:val="00BF454D"/>
    <w:rsid w:val="00BF6913"/>
    <w:rsid w:val="00C41064"/>
    <w:rsid w:val="00C425F0"/>
    <w:rsid w:val="00C81237"/>
    <w:rsid w:val="00CA11CB"/>
    <w:rsid w:val="00CA2FDE"/>
    <w:rsid w:val="00D21809"/>
    <w:rsid w:val="00D6746B"/>
    <w:rsid w:val="00D87643"/>
    <w:rsid w:val="00D90117"/>
    <w:rsid w:val="00DA00C3"/>
    <w:rsid w:val="00DA47BA"/>
    <w:rsid w:val="00DC1588"/>
    <w:rsid w:val="00DC275E"/>
    <w:rsid w:val="00DC47C3"/>
    <w:rsid w:val="00DE32D8"/>
    <w:rsid w:val="00DE4981"/>
    <w:rsid w:val="00DF41FB"/>
    <w:rsid w:val="00DF56CA"/>
    <w:rsid w:val="00E17B34"/>
    <w:rsid w:val="00E26F4C"/>
    <w:rsid w:val="00E273CD"/>
    <w:rsid w:val="00EB720D"/>
    <w:rsid w:val="00ED19CD"/>
    <w:rsid w:val="00ED73A6"/>
    <w:rsid w:val="00EE2608"/>
    <w:rsid w:val="00EE32AB"/>
    <w:rsid w:val="00F116D5"/>
    <w:rsid w:val="00F35A29"/>
    <w:rsid w:val="00F37250"/>
    <w:rsid w:val="00F40659"/>
    <w:rsid w:val="00F52BBA"/>
    <w:rsid w:val="00F555BD"/>
    <w:rsid w:val="00F56D59"/>
    <w:rsid w:val="00F631AC"/>
    <w:rsid w:val="00F64816"/>
    <w:rsid w:val="00F7405E"/>
    <w:rsid w:val="00FB3F85"/>
    <w:rsid w:val="00FC4C4E"/>
    <w:rsid w:val="00FE4D3C"/>
  </w:rsids>
  <m:mathPr>
    <m:mathFont m:val="Arial Unicode MS"/>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705444"/>
    <w:pPr>
      <w:tabs>
        <w:tab w:val="left" w:pos="3383"/>
      </w:tabs>
      <w:spacing w:after="200" w:line="276" w:lineRule="auto"/>
    </w:pPr>
    <w:rPr>
      <w:rFonts w:ascii="Times New Roman" w:hAnsi="Times New Roman"/>
      <w:sz w:val="28"/>
      <w:szCs w:val="28"/>
    </w:rPr>
  </w:style>
  <w:style w:type="paragraph" w:styleId="Heading2">
    <w:name w:val="heading 2"/>
    <w:basedOn w:val="Normal"/>
    <w:link w:val="Heading2Char"/>
    <w:uiPriority w:val="9"/>
    <w:qFormat/>
    <w:rsid w:val="00FD3F3A"/>
    <w:pPr>
      <w:pBdr>
        <w:bottom w:val="single" w:sz="6" w:space="4" w:color="E5E4E4"/>
      </w:pBdr>
      <w:spacing w:before="335" w:after="100" w:afterAutospacing="1" w:line="240" w:lineRule="auto"/>
      <w:outlineLvl w:val="1"/>
    </w:pPr>
    <w:rPr>
      <w:rFonts w:eastAsia="Times New Roman"/>
      <w:b/>
      <w:bCs/>
      <w:sz w:val="27"/>
      <w:szCs w:val="27"/>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870DF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70DFD"/>
    <w:rPr>
      <w:rFonts w:ascii="Tahoma" w:hAnsi="Tahoma" w:cs="Tahoma"/>
      <w:sz w:val="16"/>
      <w:szCs w:val="16"/>
    </w:rPr>
  </w:style>
  <w:style w:type="paragraph" w:styleId="Header">
    <w:name w:val="header"/>
    <w:basedOn w:val="Normal"/>
    <w:link w:val="HeaderChar"/>
    <w:uiPriority w:val="99"/>
    <w:unhideWhenUsed/>
    <w:rsid w:val="00870D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DFD"/>
  </w:style>
  <w:style w:type="paragraph" w:styleId="Footer">
    <w:name w:val="footer"/>
    <w:basedOn w:val="Normal"/>
    <w:link w:val="FooterChar"/>
    <w:uiPriority w:val="99"/>
    <w:unhideWhenUsed/>
    <w:rsid w:val="00870D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DFD"/>
  </w:style>
  <w:style w:type="character" w:styleId="Hyperlink">
    <w:name w:val="Hyperlink"/>
    <w:uiPriority w:val="99"/>
    <w:unhideWhenUsed/>
    <w:rsid w:val="00A613C6"/>
    <w:rPr>
      <w:color w:val="0000FF"/>
      <w:u w:val="single"/>
    </w:rPr>
  </w:style>
  <w:style w:type="table" w:styleId="TableGrid">
    <w:name w:val="Table Grid"/>
    <w:basedOn w:val="TableNormal"/>
    <w:uiPriority w:val="59"/>
    <w:rsid w:val="001D4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35260"/>
    <w:pPr>
      <w:ind w:left="720"/>
      <w:contextualSpacing/>
    </w:pPr>
  </w:style>
  <w:style w:type="character" w:customStyle="1" w:styleId="Heading2Char">
    <w:name w:val="Heading 2 Char"/>
    <w:link w:val="Heading2"/>
    <w:uiPriority w:val="9"/>
    <w:rsid w:val="00FD3F3A"/>
    <w:rPr>
      <w:rFonts w:ascii="Times New Roman" w:eastAsia="Times New Roman" w:hAnsi="Times New Roman"/>
      <w:b/>
      <w:bCs/>
      <w:sz w:val="27"/>
      <w:szCs w:val="27"/>
    </w:rPr>
  </w:style>
  <w:style w:type="paragraph" w:styleId="NormalWeb">
    <w:name w:val="Normal (Web)"/>
    <w:basedOn w:val="Normal"/>
    <w:uiPriority w:val="99"/>
    <w:semiHidden/>
    <w:unhideWhenUsed/>
    <w:rsid w:val="00034981"/>
    <w:pPr>
      <w:tabs>
        <w:tab w:val="clear" w:pos="3383"/>
      </w:tabs>
      <w:spacing w:before="100" w:beforeAutospacing="1" w:after="100" w:afterAutospacing="1" w:line="240" w:lineRule="auto"/>
    </w:pPr>
    <w:rPr>
      <w:rFonts w:eastAsia="Times New Roman"/>
      <w:sz w:val="24"/>
      <w:szCs w:val="24"/>
    </w:rPr>
  </w:style>
  <w:style w:type="paragraph" w:customStyle="1" w:styleId="Default">
    <w:name w:val="Default"/>
    <w:rsid w:val="000343ED"/>
    <w:pPr>
      <w:widowControl w:val="0"/>
      <w:autoSpaceDE w:val="0"/>
      <w:autoSpaceDN w:val="0"/>
      <w:adjustRightInd w:val="0"/>
    </w:pPr>
    <w:rPr>
      <w:rFonts w:ascii="Times New Roman" w:hAnsi="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444"/>
    <w:pPr>
      <w:tabs>
        <w:tab w:val="left" w:pos="3383"/>
      </w:tabs>
      <w:spacing w:after="200" w:line="276" w:lineRule="auto"/>
    </w:pPr>
    <w:rPr>
      <w:rFonts w:ascii="Times New Roman" w:hAnsi="Times New Roman"/>
      <w:sz w:val="28"/>
      <w:szCs w:val="28"/>
    </w:rPr>
  </w:style>
  <w:style w:type="paragraph" w:styleId="Heading2">
    <w:name w:val="heading 2"/>
    <w:basedOn w:val="Normal"/>
    <w:link w:val="Heading2Char"/>
    <w:uiPriority w:val="9"/>
    <w:qFormat/>
    <w:rsid w:val="00FD3F3A"/>
    <w:pPr>
      <w:pBdr>
        <w:bottom w:val="single" w:sz="6" w:space="4" w:color="E5E4E4"/>
      </w:pBdr>
      <w:spacing w:before="335" w:after="100" w:afterAutospacing="1" w:line="240" w:lineRule="auto"/>
      <w:outlineLvl w:val="1"/>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DF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70DFD"/>
    <w:rPr>
      <w:rFonts w:ascii="Tahoma" w:hAnsi="Tahoma" w:cs="Tahoma"/>
      <w:sz w:val="16"/>
      <w:szCs w:val="16"/>
    </w:rPr>
  </w:style>
  <w:style w:type="paragraph" w:styleId="Header">
    <w:name w:val="header"/>
    <w:basedOn w:val="Normal"/>
    <w:link w:val="HeaderChar"/>
    <w:uiPriority w:val="99"/>
    <w:unhideWhenUsed/>
    <w:rsid w:val="00870D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DFD"/>
  </w:style>
  <w:style w:type="paragraph" w:styleId="Footer">
    <w:name w:val="footer"/>
    <w:basedOn w:val="Normal"/>
    <w:link w:val="FooterChar"/>
    <w:uiPriority w:val="99"/>
    <w:unhideWhenUsed/>
    <w:rsid w:val="00870D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DFD"/>
  </w:style>
  <w:style w:type="character" w:styleId="Hyperlink">
    <w:name w:val="Hyperlink"/>
    <w:uiPriority w:val="99"/>
    <w:unhideWhenUsed/>
    <w:rsid w:val="00A613C6"/>
    <w:rPr>
      <w:color w:val="0000FF"/>
      <w:u w:val="single"/>
    </w:rPr>
  </w:style>
  <w:style w:type="table" w:styleId="TableGrid">
    <w:name w:val="Table Grid"/>
    <w:basedOn w:val="TableNormal"/>
    <w:uiPriority w:val="59"/>
    <w:rsid w:val="001D4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35260"/>
    <w:pPr>
      <w:ind w:left="720"/>
      <w:contextualSpacing/>
    </w:pPr>
  </w:style>
  <w:style w:type="character" w:customStyle="1" w:styleId="Heading2Char">
    <w:name w:val="Heading 2 Char"/>
    <w:link w:val="Heading2"/>
    <w:uiPriority w:val="9"/>
    <w:rsid w:val="00FD3F3A"/>
    <w:rPr>
      <w:rFonts w:ascii="Times New Roman" w:eastAsia="Times New Roman" w:hAnsi="Times New Roman"/>
      <w:b/>
      <w:bCs/>
      <w:sz w:val="27"/>
      <w:szCs w:val="27"/>
    </w:rPr>
  </w:style>
  <w:style w:type="paragraph" w:styleId="NormalWeb">
    <w:name w:val="Normal (Web)"/>
    <w:basedOn w:val="Normal"/>
    <w:uiPriority w:val="99"/>
    <w:semiHidden/>
    <w:unhideWhenUsed/>
    <w:rsid w:val="00034981"/>
    <w:pPr>
      <w:tabs>
        <w:tab w:val="clear" w:pos="3383"/>
      </w:tabs>
      <w:spacing w:before="100" w:beforeAutospacing="1" w:after="100" w:afterAutospacing="1" w:line="240" w:lineRule="auto"/>
    </w:pPr>
    <w:rPr>
      <w:rFonts w:eastAsia="Times New Roman"/>
      <w:sz w:val="24"/>
      <w:szCs w:val="24"/>
    </w:rPr>
  </w:style>
  <w:style w:type="paragraph" w:customStyle="1" w:styleId="Default">
    <w:name w:val="Default"/>
    <w:rsid w:val="000343ED"/>
    <w:pPr>
      <w:widowControl w:val="0"/>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1037407">
      <w:bodyDiv w:val="1"/>
      <w:marLeft w:val="0"/>
      <w:marRight w:val="0"/>
      <w:marTop w:val="0"/>
      <w:marBottom w:val="0"/>
      <w:divBdr>
        <w:top w:val="none" w:sz="0" w:space="0" w:color="auto"/>
        <w:left w:val="none" w:sz="0" w:space="0" w:color="auto"/>
        <w:bottom w:val="none" w:sz="0" w:space="0" w:color="auto"/>
        <w:right w:val="none" w:sz="0" w:space="0" w:color="auto"/>
      </w:divBdr>
      <w:divsChild>
        <w:div w:id="167720320">
          <w:marLeft w:val="0"/>
          <w:marRight w:val="0"/>
          <w:marTop w:val="0"/>
          <w:marBottom w:val="0"/>
          <w:divBdr>
            <w:top w:val="none" w:sz="0" w:space="0" w:color="auto"/>
            <w:left w:val="none" w:sz="0" w:space="0" w:color="auto"/>
            <w:bottom w:val="none" w:sz="0" w:space="0" w:color="auto"/>
            <w:right w:val="none" w:sz="0" w:space="0" w:color="auto"/>
          </w:divBdr>
          <w:divsChild>
            <w:div w:id="36204398">
              <w:marLeft w:val="0"/>
              <w:marRight w:val="0"/>
              <w:marTop w:val="0"/>
              <w:marBottom w:val="0"/>
              <w:divBdr>
                <w:top w:val="none" w:sz="0" w:space="0" w:color="auto"/>
                <w:left w:val="none" w:sz="0" w:space="0" w:color="auto"/>
                <w:bottom w:val="none" w:sz="0" w:space="0" w:color="auto"/>
                <w:right w:val="none" w:sz="0" w:space="0" w:color="auto"/>
              </w:divBdr>
              <w:divsChild>
                <w:div w:id="389961861">
                  <w:marLeft w:val="0"/>
                  <w:marRight w:val="218"/>
                  <w:marTop w:val="0"/>
                  <w:marBottom w:val="0"/>
                  <w:divBdr>
                    <w:top w:val="none" w:sz="0" w:space="0" w:color="auto"/>
                    <w:left w:val="none" w:sz="0" w:space="0" w:color="auto"/>
                    <w:bottom w:val="none" w:sz="0" w:space="0" w:color="auto"/>
                    <w:right w:val="none" w:sz="0" w:space="0" w:color="auto"/>
                  </w:divBdr>
                  <w:divsChild>
                    <w:div w:id="1620793504">
                      <w:marLeft w:val="0"/>
                      <w:marRight w:val="0"/>
                      <w:marTop w:val="0"/>
                      <w:marBottom w:val="0"/>
                      <w:divBdr>
                        <w:top w:val="none" w:sz="0" w:space="0" w:color="auto"/>
                        <w:left w:val="none" w:sz="0" w:space="0" w:color="auto"/>
                        <w:bottom w:val="none" w:sz="0" w:space="0" w:color="auto"/>
                        <w:right w:val="none" w:sz="0" w:space="0" w:color="auto"/>
                      </w:divBdr>
                      <w:divsChild>
                        <w:div w:id="88193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92065">
      <w:bodyDiv w:val="1"/>
      <w:marLeft w:val="0"/>
      <w:marRight w:val="0"/>
      <w:marTop w:val="0"/>
      <w:marBottom w:val="0"/>
      <w:divBdr>
        <w:top w:val="none" w:sz="0" w:space="0" w:color="auto"/>
        <w:left w:val="none" w:sz="0" w:space="0" w:color="auto"/>
        <w:bottom w:val="none" w:sz="0" w:space="0" w:color="auto"/>
        <w:right w:val="none" w:sz="0" w:space="0" w:color="auto"/>
      </w:divBdr>
    </w:div>
    <w:div w:id="122815107">
      <w:bodyDiv w:val="1"/>
      <w:marLeft w:val="0"/>
      <w:marRight w:val="0"/>
      <w:marTop w:val="0"/>
      <w:marBottom w:val="0"/>
      <w:divBdr>
        <w:top w:val="none" w:sz="0" w:space="0" w:color="auto"/>
        <w:left w:val="none" w:sz="0" w:space="0" w:color="auto"/>
        <w:bottom w:val="none" w:sz="0" w:space="0" w:color="auto"/>
        <w:right w:val="none" w:sz="0" w:space="0" w:color="auto"/>
      </w:divBdr>
    </w:div>
    <w:div w:id="166753415">
      <w:bodyDiv w:val="1"/>
      <w:marLeft w:val="0"/>
      <w:marRight w:val="0"/>
      <w:marTop w:val="0"/>
      <w:marBottom w:val="0"/>
      <w:divBdr>
        <w:top w:val="none" w:sz="0" w:space="0" w:color="auto"/>
        <w:left w:val="none" w:sz="0" w:space="0" w:color="auto"/>
        <w:bottom w:val="none" w:sz="0" w:space="0" w:color="auto"/>
        <w:right w:val="none" w:sz="0" w:space="0" w:color="auto"/>
      </w:divBdr>
      <w:divsChild>
        <w:div w:id="136653737">
          <w:marLeft w:val="0"/>
          <w:marRight w:val="0"/>
          <w:marTop w:val="0"/>
          <w:marBottom w:val="0"/>
          <w:divBdr>
            <w:top w:val="none" w:sz="0" w:space="0" w:color="auto"/>
            <w:left w:val="none" w:sz="0" w:space="0" w:color="auto"/>
            <w:bottom w:val="none" w:sz="0" w:space="0" w:color="auto"/>
            <w:right w:val="none" w:sz="0" w:space="0" w:color="auto"/>
          </w:divBdr>
          <w:divsChild>
            <w:div w:id="1113204856">
              <w:marLeft w:val="0"/>
              <w:marRight w:val="0"/>
              <w:marTop w:val="0"/>
              <w:marBottom w:val="0"/>
              <w:divBdr>
                <w:top w:val="none" w:sz="0" w:space="0" w:color="auto"/>
                <w:left w:val="none" w:sz="0" w:space="0" w:color="auto"/>
                <w:bottom w:val="none" w:sz="0" w:space="0" w:color="auto"/>
                <w:right w:val="none" w:sz="0" w:space="0" w:color="auto"/>
              </w:divBdr>
              <w:divsChild>
                <w:div w:id="578684596">
                  <w:marLeft w:val="0"/>
                  <w:marRight w:val="218"/>
                  <w:marTop w:val="0"/>
                  <w:marBottom w:val="0"/>
                  <w:divBdr>
                    <w:top w:val="none" w:sz="0" w:space="0" w:color="auto"/>
                    <w:left w:val="none" w:sz="0" w:space="0" w:color="auto"/>
                    <w:bottom w:val="none" w:sz="0" w:space="0" w:color="auto"/>
                    <w:right w:val="none" w:sz="0" w:space="0" w:color="auto"/>
                  </w:divBdr>
                  <w:divsChild>
                    <w:div w:id="1779912587">
                      <w:marLeft w:val="0"/>
                      <w:marRight w:val="0"/>
                      <w:marTop w:val="0"/>
                      <w:marBottom w:val="0"/>
                      <w:divBdr>
                        <w:top w:val="none" w:sz="0" w:space="0" w:color="auto"/>
                        <w:left w:val="none" w:sz="0" w:space="0" w:color="auto"/>
                        <w:bottom w:val="none" w:sz="0" w:space="0" w:color="auto"/>
                        <w:right w:val="none" w:sz="0" w:space="0" w:color="auto"/>
                      </w:divBdr>
                      <w:divsChild>
                        <w:div w:id="523591226">
                          <w:marLeft w:val="0"/>
                          <w:marRight w:val="0"/>
                          <w:marTop w:val="0"/>
                          <w:marBottom w:val="0"/>
                          <w:divBdr>
                            <w:top w:val="none" w:sz="0" w:space="0" w:color="auto"/>
                            <w:left w:val="none" w:sz="0" w:space="0" w:color="auto"/>
                            <w:bottom w:val="none" w:sz="0" w:space="0" w:color="auto"/>
                            <w:right w:val="none" w:sz="0" w:space="0" w:color="auto"/>
                          </w:divBdr>
                          <w:divsChild>
                            <w:div w:id="614018726">
                              <w:marLeft w:val="0"/>
                              <w:marRight w:val="0"/>
                              <w:marTop w:val="670"/>
                              <w:marBottom w:val="0"/>
                              <w:divBdr>
                                <w:top w:val="single" w:sz="6" w:space="0" w:color="C5C3C3"/>
                                <w:left w:val="none" w:sz="0" w:space="0" w:color="auto"/>
                                <w:bottom w:val="none" w:sz="0" w:space="0" w:color="auto"/>
                                <w:right w:val="none" w:sz="0" w:space="0" w:color="auto"/>
                              </w:divBdr>
                            </w:div>
                          </w:divsChild>
                        </w:div>
                      </w:divsChild>
                    </w:div>
                  </w:divsChild>
                </w:div>
              </w:divsChild>
            </w:div>
          </w:divsChild>
        </w:div>
      </w:divsChild>
    </w:div>
    <w:div w:id="308050788">
      <w:bodyDiv w:val="1"/>
      <w:marLeft w:val="0"/>
      <w:marRight w:val="0"/>
      <w:marTop w:val="0"/>
      <w:marBottom w:val="0"/>
      <w:divBdr>
        <w:top w:val="none" w:sz="0" w:space="0" w:color="auto"/>
        <w:left w:val="none" w:sz="0" w:space="0" w:color="auto"/>
        <w:bottom w:val="none" w:sz="0" w:space="0" w:color="auto"/>
        <w:right w:val="none" w:sz="0" w:space="0" w:color="auto"/>
      </w:divBdr>
      <w:divsChild>
        <w:div w:id="224688577">
          <w:marLeft w:val="0"/>
          <w:marRight w:val="0"/>
          <w:marTop w:val="0"/>
          <w:marBottom w:val="0"/>
          <w:divBdr>
            <w:top w:val="none" w:sz="0" w:space="0" w:color="auto"/>
            <w:left w:val="none" w:sz="0" w:space="0" w:color="auto"/>
            <w:bottom w:val="none" w:sz="0" w:space="0" w:color="auto"/>
            <w:right w:val="none" w:sz="0" w:space="0" w:color="auto"/>
          </w:divBdr>
          <w:divsChild>
            <w:div w:id="1037435691">
              <w:marLeft w:val="0"/>
              <w:marRight w:val="0"/>
              <w:marTop w:val="0"/>
              <w:marBottom w:val="0"/>
              <w:divBdr>
                <w:top w:val="none" w:sz="0" w:space="0" w:color="auto"/>
                <w:left w:val="none" w:sz="0" w:space="0" w:color="auto"/>
                <w:bottom w:val="none" w:sz="0" w:space="0" w:color="auto"/>
                <w:right w:val="none" w:sz="0" w:space="0" w:color="auto"/>
              </w:divBdr>
              <w:divsChild>
                <w:div w:id="1910918121">
                  <w:marLeft w:val="0"/>
                  <w:marRight w:val="218"/>
                  <w:marTop w:val="0"/>
                  <w:marBottom w:val="0"/>
                  <w:divBdr>
                    <w:top w:val="none" w:sz="0" w:space="0" w:color="auto"/>
                    <w:left w:val="none" w:sz="0" w:space="0" w:color="auto"/>
                    <w:bottom w:val="none" w:sz="0" w:space="0" w:color="auto"/>
                    <w:right w:val="none" w:sz="0" w:space="0" w:color="auto"/>
                  </w:divBdr>
                  <w:divsChild>
                    <w:div w:id="1339846553">
                      <w:marLeft w:val="0"/>
                      <w:marRight w:val="0"/>
                      <w:marTop w:val="0"/>
                      <w:marBottom w:val="0"/>
                      <w:divBdr>
                        <w:top w:val="none" w:sz="0" w:space="0" w:color="auto"/>
                        <w:left w:val="none" w:sz="0" w:space="0" w:color="auto"/>
                        <w:bottom w:val="none" w:sz="0" w:space="0" w:color="auto"/>
                        <w:right w:val="none" w:sz="0" w:space="0" w:color="auto"/>
                      </w:divBdr>
                      <w:divsChild>
                        <w:div w:id="73762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847584">
      <w:bodyDiv w:val="1"/>
      <w:marLeft w:val="0"/>
      <w:marRight w:val="0"/>
      <w:marTop w:val="0"/>
      <w:marBottom w:val="0"/>
      <w:divBdr>
        <w:top w:val="none" w:sz="0" w:space="0" w:color="auto"/>
        <w:left w:val="none" w:sz="0" w:space="0" w:color="auto"/>
        <w:bottom w:val="none" w:sz="0" w:space="0" w:color="auto"/>
        <w:right w:val="none" w:sz="0" w:space="0" w:color="auto"/>
      </w:divBdr>
      <w:divsChild>
        <w:div w:id="94786556">
          <w:marLeft w:val="0"/>
          <w:marRight w:val="0"/>
          <w:marTop w:val="0"/>
          <w:marBottom w:val="0"/>
          <w:divBdr>
            <w:top w:val="none" w:sz="0" w:space="0" w:color="auto"/>
            <w:left w:val="none" w:sz="0" w:space="0" w:color="auto"/>
            <w:bottom w:val="none" w:sz="0" w:space="0" w:color="auto"/>
            <w:right w:val="none" w:sz="0" w:space="0" w:color="auto"/>
          </w:divBdr>
          <w:divsChild>
            <w:div w:id="599216437">
              <w:marLeft w:val="0"/>
              <w:marRight w:val="0"/>
              <w:marTop w:val="0"/>
              <w:marBottom w:val="0"/>
              <w:divBdr>
                <w:top w:val="none" w:sz="0" w:space="0" w:color="auto"/>
                <w:left w:val="none" w:sz="0" w:space="0" w:color="auto"/>
                <w:bottom w:val="none" w:sz="0" w:space="0" w:color="auto"/>
                <w:right w:val="none" w:sz="0" w:space="0" w:color="auto"/>
              </w:divBdr>
              <w:divsChild>
                <w:div w:id="1558122374">
                  <w:marLeft w:val="0"/>
                  <w:marRight w:val="218"/>
                  <w:marTop w:val="0"/>
                  <w:marBottom w:val="0"/>
                  <w:divBdr>
                    <w:top w:val="none" w:sz="0" w:space="0" w:color="auto"/>
                    <w:left w:val="none" w:sz="0" w:space="0" w:color="auto"/>
                    <w:bottom w:val="none" w:sz="0" w:space="0" w:color="auto"/>
                    <w:right w:val="none" w:sz="0" w:space="0" w:color="auto"/>
                  </w:divBdr>
                  <w:divsChild>
                    <w:div w:id="1851866699">
                      <w:marLeft w:val="0"/>
                      <w:marRight w:val="0"/>
                      <w:marTop w:val="0"/>
                      <w:marBottom w:val="0"/>
                      <w:divBdr>
                        <w:top w:val="none" w:sz="0" w:space="0" w:color="auto"/>
                        <w:left w:val="none" w:sz="0" w:space="0" w:color="auto"/>
                        <w:bottom w:val="none" w:sz="0" w:space="0" w:color="auto"/>
                        <w:right w:val="none" w:sz="0" w:space="0" w:color="auto"/>
                      </w:divBdr>
                      <w:divsChild>
                        <w:div w:id="164102577">
                          <w:marLeft w:val="0"/>
                          <w:marRight w:val="0"/>
                          <w:marTop w:val="0"/>
                          <w:marBottom w:val="0"/>
                          <w:divBdr>
                            <w:top w:val="none" w:sz="0" w:space="0" w:color="auto"/>
                            <w:left w:val="none" w:sz="0" w:space="0" w:color="auto"/>
                            <w:bottom w:val="none" w:sz="0" w:space="0" w:color="auto"/>
                            <w:right w:val="none" w:sz="0" w:space="0" w:color="auto"/>
                          </w:divBdr>
                          <w:divsChild>
                            <w:div w:id="1202521589">
                              <w:marLeft w:val="0"/>
                              <w:marRight w:val="0"/>
                              <w:marTop w:val="670"/>
                              <w:marBottom w:val="0"/>
                              <w:divBdr>
                                <w:top w:val="single" w:sz="6" w:space="0" w:color="C5C3C3"/>
                                <w:left w:val="none" w:sz="0" w:space="0" w:color="auto"/>
                                <w:bottom w:val="none" w:sz="0" w:space="0" w:color="auto"/>
                                <w:right w:val="none" w:sz="0" w:space="0" w:color="auto"/>
                              </w:divBdr>
                            </w:div>
                          </w:divsChild>
                        </w:div>
                      </w:divsChild>
                    </w:div>
                  </w:divsChild>
                </w:div>
              </w:divsChild>
            </w:div>
          </w:divsChild>
        </w:div>
      </w:divsChild>
    </w:div>
    <w:div w:id="390232603">
      <w:bodyDiv w:val="1"/>
      <w:marLeft w:val="0"/>
      <w:marRight w:val="0"/>
      <w:marTop w:val="0"/>
      <w:marBottom w:val="0"/>
      <w:divBdr>
        <w:top w:val="none" w:sz="0" w:space="0" w:color="auto"/>
        <w:left w:val="none" w:sz="0" w:space="0" w:color="auto"/>
        <w:bottom w:val="none" w:sz="0" w:space="0" w:color="auto"/>
        <w:right w:val="none" w:sz="0" w:space="0" w:color="auto"/>
      </w:divBdr>
      <w:divsChild>
        <w:div w:id="2022655445">
          <w:marLeft w:val="0"/>
          <w:marRight w:val="0"/>
          <w:marTop w:val="0"/>
          <w:marBottom w:val="0"/>
          <w:divBdr>
            <w:top w:val="none" w:sz="0" w:space="0" w:color="auto"/>
            <w:left w:val="none" w:sz="0" w:space="0" w:color="auto"/>
            <w:bottom w:val="none" w:sz="0" w:space="0" w:color="auto"/>
            <w:right w:val="none" w:sz="0" w:space="0" w:color="auto"/>
          </w:divBdr>
          <w:divsChild>
            <w:div w:id="474570785">
              <w:marLeft w:val="0"/>
              <w:marRight w:val="0"/>
              <w:marTop w:val="0"/>
              <w:marBottom w:val="0"/>
              <w:divBdr>
                <w:top w:val="none" w:sz="0" w:space="0" w:color="auto"/>
                <w:left w:val="none" w:sz="0" w:space="0" w:color="auto"/>
                <w:bottom w:val="none" w:sz="0" w:space="0" w:color="auto"/>
                <w:right w:val="none" w:sz="0" w:space="0" w:color="auto"/>
              </w:divBdr>
              <w:divsChild>
                <w:div w:id="2044672445">
                  <w:marLeft w:val="0"/>
                  <w:marRight w:val="218"/>
                  <w:marTop w:val="0"/>
                  <w:marBottom w:val="0"/>
                  <w:divBdr>
                    <w:top w:val="none" w:sz="0" w:space="0" w:color="auto"/>
                    <w:left w:val="none" w:sz="0" w:space="0" w:color="auto"/>
                    <w:bottom w:val="none" w:sz="0" w:space="0" w:color="auto"/>
                    <w:right w:val="none" w:sz="0" w:space="0" w:color="auto"/>
                  </w:divBdr>
                  <w:divsChild>
                    <w:div w:id="1230506231">
                      <w:marLeft w:val="0"/>
                      <w:marRight w:val="0"/>
                      <w:marTop w:val="0"/>
                      <w:marBottom w:val="0"/>
                      <w:divBdr>
                        <w:top w:val="none" w:sz="0" w:space="0" w:color="auto"/>
                        <w:left w:val="none" w:sz="0" w:space="0" w:color="auto"/>
                        <w:bottom w:val="none" w:sz="0" w:space="0" w:color="auto"/>
                        <w:right w:val="none" w:sz="0" w:space="0" w:color="auto"/>
                      </w:divBdr>
                      <w:divsChild>
                        <w:div w:id="15551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267038">
      <w:bodyDiv w:val="1"/>
      <w:marLeft w:val="0"/>
      <w:marRight w:val="0"/>
      <w:marTop w:val="0"/>
      <w:marBottom w:val="0"/>
      <w:divBdr>
        <w:top w:val="none" w:sz="0" w:space="0" w:color="auto"/>
        <w:left w:val="none" w:sz="0" w:space="0" w:color="auto"/>
        <w:bottom w:val="none" w:sz="0" w:space="0" w:color="auto"/>
        <w:right w:val="none" w:sz="0" w:space="0" w:color="auto"/>
      </w:divBdr>
      <w:divsChild>
        <w:div w:id="1193033112">
          <w:marLeft w:val="0"/>
          <w:marRight w:val="0"/>
          <w:marTop w:val="0"/>
          <w:marBottom w:val="0"/>
          <w:divBdr>
            <w:top w:val="none" w:sz="0" w:space="0" w:color="auto"/>
            <w:left w:val="none" w:sz="0" w:space="0" w:color="auto"/>
            <w:bottom w:val="none" w:sz="0" w:space="0" w:color="auto"/>
            <w:right w:val="none" w:sz="0" w:space="0" w:color="auto"/>
          </w:divBdr>
          <w:divsChild>
            <w:div w:id="1965770996">
              <w:marLeft w:val="0"/>
              <w:marRight w:val="0"/>
              <w:marTop w:val="0"/>
              <w:marBottom w:val="0"/>
              <w:divBdr>
                <w:top w:val="none" w:sz="0" w:space="0" w:color="auto"/>
                <w:left w:val="none" w:sz="0" w:space="0" w:color="auto"/>
                <w:bottom w:val="none" w:sz="0" w:space="0" w:color="auto"/>
                <w:right w:val="none" w:sz="0" w:space="0" w:color="auto"/>
              </w:divBdr>
              <w:divsChild>
                <w:div w:id="543441320">
                  <w:marLeft w:val="0"/>
                  <w:marRight w:val="218"/>
                  <w:marTop w:val="0"/>
                  <w:marBottom w:val="0"/>
                  <w:divBdr>
                    <w:top w:val="none" w:sz="0" w:space="0" w:color="auto"/>
                    <w:left w:val="none" w:sz="0" w:space="0" w:color="auto"/>
                    <w:bottom w:val="none" w:sz="0" w:space="0" w:color="auto"/>
                    <w:right w:val="none" w:sz="0" w:space="0" w:color="auto"/>
                  </w:divBdr>
                  <w:divsChild>
                    <w:div w:id="337928737">
                      <w:marLeft w:val="0"/>
                      <w:marRight w:val="0"/>
                      <w:marTop w:val="0"/>
                      <w:marBottom w:val="0"/>
                      <w:divBdr>
                        <w:top w:val="none" w:sz="0" w:space="0" w:color="auto"/>
                        <w:left w:val="none" w:sz="0" w:space="0" w:color="auto"/>
                        <w:bottom w:val="none" w:sz="0" w:space="0" w:color="auto"/>
                        <w:right w:val="none" w:sz="0" w:space="0" w:color="auto"/>
                      </w:divBdr>
                      <w:divsChild>
                        <w:div w:id="2180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337721">
      <w:bodyDiv w:val="1"/>
      <w:marLeft w:val="0"/>
      <w:marRight w:val="0"/>
      <w:marTop w:val="0"/>
      <w:marBottom w:val="0"/>
      <w:divBdr>
        <w:top w:val="none" w:sz="0" w:space="0" w:color="auto"/>
        <w:left w:val="none" w:sz="0" w:space="0" w:color="auto"/>
        <w:bottom w:val="none" w:sz="0" w:space="0" w:color="auto"/>
        <w:right w:val="none" w:sz="0" w:space="0" w:color="auto"/>
      </w:divBdr>
    </w:div>
    <w:div w:id="850677233">
      <w:bodyDiv w:val="1"/>
      <w:marLeft w:val="67"/>
      <w:marRight w:val="67"/>
      <w:marTop w:val="67"/>
      <w:marBottom w:val="17"/>
      <w:divBdr>
        <w:top w:val="none" w:sz="0" w:space="0" w:color="auto"/>
        <w:left w:val="none" w:sz="0" w:space="0" w:color="auto"/>
        <w:bottom w:val="none" w:sz="0" w:space="0" w:color="auto"/>
        <w:right w:val="none" w:sz="0" w:space="0" w:color="auto"/>
      </w:divBdr>
      <w:divsChild>
        <w:div w:id="1262252541">
          <w:marLeft w:val="0"/>
          <w:marRight w:val="0"/>
          <w:marTop w:val="0"/>
          <w:marBottom w:val="0"/>
          <w:divBdr>
            <w:top w:val="none" w:sz="0" w:space="0" w:color="auto"/>
            <w:left w:val="none" w:sz="0" w:space="0" w:color="auto"/>
            <w:bottom w:val="none" w:sz="0" w:space="0" w:color="auto"/>
            <w:right w:val="none" w:sz="0" w:space="0" w:color="auto"/>
          </w:divBdr>
        </w:div>
      </w:divsChild>
    </w:div>
    <w:div w:id="850681840">
      <w:bodyDiv w:val="1"/>
      <w:marLeft w:val="0"/>
      <w:marRight w:val="0"/>
      <w:marTop w:val="0"/>
      <w:marBottom w:val="0"/>
      <w:divBdr>
        <w:top w:val="none" w:sz="0" w:space="0" w:color="auto"/>
        <w:left w:val="none" w:sz="0" w:space="0" w:color="auto"/>
        <w:bottom w:val="none" w:sz="0" w:space="0" w:color="auto"/>
        <w:right w:val="none" w:sz="0" w:space="0" w:color="auto"/>
      </w:divBdr>
      <w:divsChild>
        <w:div w:id="1512253834">
          <w:marLeft w:val="0"/>
          <w:marRight w:val="0"/>
          <w:marTop w:val="0"/>
          <w:marBottom w:val="0"/>
          <w:divBdr>
            <w:top w:val="none" w:sz="0" w:space="0" w:color="auto"/>
            <w:left w:val="none" w:sz="0" w:space="0" w:color="auto"/>
            <w:bottom w:val="none" w:sz="0" w:space="0" w:color="auto"/>
            <w:right w:val="none" w:sz="0" w:space="0" w:color="auto"/>
          </w:divBdr>
          <w:divsChild>
            <w:div w:id="1958638042">
              <w:marLeft w:val="0"/>
              <w:marRight w:val="0"/>
              <w:marTop w:val="0"/>
              <w:marBottom w:val="0"/>
              <w:divBdr>
                <w:top w:val="none" w:sz="0" w:space="0" w:color="auto"/>
                <w:left w:val="none" w:sz="0" w:space="0" w:color="auto"/>
                <w:bottom w:val="none" w:sz="0" w:space="0" w:color="auto"/>
                <w:right w:val="none" w:sz="0" w:space="0" w:color="auto"/>
              </w:divBdr>
              <w:divsChild>
                <w:div w:id="360710527">
                  <w:marLeft w:val="0"/>
                  <w:marRight w:val="218"/>
                  <w:marTop w:val="0"/>
                  <w:marBottom w:val="0"/>
                  <w:divBdr>
                    <w:top w:val="none" w:sz="0" w:space="0" w:color="auto"/>
                    <w:left w:val="none" w:sz="0" w:space="0" w:color="auto"/>
                    <w:bottom w:val="none" w:sz="0" w:space="0" w:color="auto"/>
                    <w:right w:val="none" w:sz="0" w:space="0" w:color="auto"/>
                  </w:divBdr>
                  <w:divsChild>
                    <w:div w:id="1872839729">
                      <w:marLeft w:val="0"/>
                      <w:marRight w:val="0"/>
                      <w:marTop w:val="0"/>
                      <w:marBottom w:val="0"/>
                      <w:divBdr>
                        <w:top w:val="none" w:sz="0" w:space="0" w:color="auto"/>
                        <w:left w:val="none" w:sz="0" w:space="0" w:color="auto"/>
                        <w:bottom w:val="none" w:sz="0" w:space="0" w:color="auto"/>
                        <w:right w:val="none" w:sz="0" w:space="0" w:color="auto"/>
                      </w:divBdr>
                      <w:divsChild>
                        <w:div w:id="757948022">
                          <w:marLeft w:val="0"/>
                          <w:marRight w:val="0"/>
                          <w:marTop w:val="0"/>
                          <w:marBottom w:val="0"/>
                          <w:divBdr>
                            <w:top w:val="none" w:sz="0" w:space="0" w:color="auto"/>
                            <w:left w:val="none" w:sz="0" w:space="0" w:color="auto"/>
                            <w:bottom w:val="none" w:sz="0" w:space="0" w:color="auto"/>
                            <w:right w:val="none" w:sz="0" w:space="0" w:color="auto"/>
                          </w:divBdr>
                          <w:divsChild>
                            <w:div w:id="329677457">
                              <w:marLeft w:val="0"/>
                              <w:marRight w:val="0"/>
                              <w:marTop w:val="670"/>
                              <w:marBottom w:val="0"/>
                              <w:divBdr>
                                <w:top w:val="single" w:sz="6" w:space="0" w:color="C5C3C3"/>
                                <w:left w:val="none" w:sz="0" w:space="0" w:color="auto"/>
                                <w:bottom w:val="none" w:sz="0" w:space="0" w:color="auto"/>
                                <w:right w:val="none" w:sz="0" w:space="0" w:color="auto"/>
                              </w:divBdr>
                            </w:div>
                          </w:divsChild>
                        </w:div>
                      </w:divsChild>
                    </w:div>
                  </w:divsChild>
                </w:div>
              </w:divsChild>
            </w:div>
          </w:divsChild>
        </w:div>
      </w:divsChild>
    </w:div>
    <w:div w:id="948706224">
      <w:bodyDiv w:val="1"/>
      <w:marLeft w:val="0"/>
      <w:marRight w:val="0"/>
      <w:marTop w:val="0"/>
      <w:marBottom w:val="0"/>
      <w:divBdr>
        <w:top w:val="none" w:sz="0" w:space="0" w:color="auto"/>
        <w:left w:val="none" w:sz="0" w:space="0" w:color="auto"/>
        <w:bottom w:val="none" w:sz="0" w:space="0" w:color="auto"/>
        <w:right w:val="none" w:sz="0" w:space="0" w:color="auto"/>
      </w:divBdr>
    </w:div>
    <w:div w:id="995915843">
      <w:bodyDiv w:val="1"/>
      <w:marLeft w:val="0"/>
      <w:marRight w:val="0"/>
      <w:marTop w:val="0"/>
      <w:marBottom w:val="0"/>
      <w:divBdr>
        <w:top w:val="none" w:sz="0" w:space="0" w:color="auto"/>
        <w:left w:val="none" w:sz="0" w:space="0" w:color="auto"/>
        <w:bottom w:val="none" w:sz="0" w:space="0" w:color="auto"/>
        <w:right w:val="none" w:sz="0" w:space="0" w:color="auto"/>
      </w:divBdr>
      <w:divsChild>
        <w:div w:id="1326132315">
          <w:marLeft w:val="0"/>
          <w:marRight w:val="0"/>
          <w:marTop w:val="0"/>
          <w:marBottom w:val="0"/>
          <w:divBdr>
            <w:top w:val="none" w:sz="0" w:space="0" w:color="auto"/>
            <w:left w:val="none" w:sz="0" w:space="0" w:color="auto"/>
            <w:bottom w:val="none" w:sz="0" w:space="0" w:color="auto"/>
            <w:right w:val="none" w:sz="0" w:space="0" w:color="auto"/>
          </w:divBdr>
          <w:divsChild>
            <w:div w:id="1284843955">
              <w:marLeft w:val="0"/>
              <w:marRight w:val="0"/>
              <w:marTop w:val="0"/>
              <w:marBottom w:val="0"/>
              <w:divBdr>
                <w:top w:val="none" w:sz="0" w:space="0" w:color="auto"/>
                <w:left w:val="none" w:sz="0" w:space="0" w:color="auto"/>
                <w:bottom w:val="none" w:sz="0" w:space="0" w:color="auto"/>
                <w:right w:val="none" w:sz="0" w:space="0" w:color="auto"/>
              </w:divBdr>
              <w:divsChild>
                <w:div w:id="502672559">
                  <w:marLeft w:val="0"/>
                  <w:marRight w:val="218"/>
                  <w:marTop w:val="0"/>
                  <w:marBottom w:val="0"/>
                  <w:divBdr>
                    <w:top w:val="none" w:sz="0" w:space="0" w:color="auto"/>
                    <w:left w:val="none" w:sz="0" w:space="0" w:color="auto"/>
                    <w:bottom w:val="none" w:sz="0" w:space="0" w:color="auto"/>
                    <w:right w:val="none" w:sz="0" w:space="0" w:color="auto"/>
                  </w:divBdr>
                  <w:divsChild>
                    <w:div w:id="2093815640">
                      <w:marLeft w:val="0"/>
                      <w:marRight w:val="0"/>
                      <w:marTop w:val="0"/>
                      <w:marBottom w:val="0"/>
                      <w:divBdr>
                        <w:top w:val="none" w:sz="0" w:space="0" w:color="auto"/>
                        <w:left w:val="none" w:sz="0" w:space="0" w:color="auto"/>
                        <w:bottom w:val="none" w:sz="0" w:space="0" w:color="auto"/>
                        <w:right w:val="none" w:sz="0" w:space="0" w:color="auto"/>
                      </w:divBdr>
                      <w:divsChild>
                        <w:div w:id="11262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161441">
      <w:bodyDiv w:val="1"/>
      <w:marLeft w:val="0"/>
      <w:marRight w:val="0"/>
      <w:marTop w:val="0"/>
      <w:marBottom w:val="0"/>
      <w:divBdr>
        <w:top w:val="none" w:sz="0" w:space="0" w:color="auto"/>
        <w:left w:val="none" w:sz="0" w:space="0" w:color="auto"/>
        <w:bottom w:val="none" w:sz="0" w:space="0" w:color="auto"/>
        <w:right w:val="none" w:sz="0" w:space="0" w:color="auto"/>
      </w:divBdr>
      <w:divsChild>
        <w:div w:id="1643384574">
          <w:marLeft w:val="0"/>
          <w:marRight w:val="0"/>
          <w:marTop w:val="0"/>
          <w:marBottom w:val="0"/>
          <w:divBdr>
            <w:top w:val="none" w:sz="0" w:space="0" w:color="auto"/>
            <w:left w:val="none" w:sz="0" w:space="0" w:color="auto"/>
            <w:bottom w:val="none" w:sz="0" w:space="0" w:color="auto"/>
            <w:right w:val="none" w:sz="0" w:space="0" w:color="auto"/>
          </w:divBdr>
          <w:divsChild>
            <w:div w:id="266741675">
              <w:marLeft w:val="0"/>
              <w:marRight w:val="0"/>
              <w:marTop w:val="0"/>
              <w:marBottom w:val="0"/>
              <w:divBdr>
                <w:top w:val="none" w:sz="0" w:space="0" w:color="auto"/>
                <w:left w:val="none" w:sz="0" w:space="0" w:color="auto"/>
                <w:bottom w:val="none" w:sz="0" w:space="0" w:color="auto"/>
                <w:right w:val="none" w:sz="0" w:space="0" w:color="auto"/>
              </w:divBdr>
              <w:divsChild>
                <w:div w:id="666712378">
                  <w:marLeft w:val="0"/>
                  <w:marRight w:val="218"/>
                  <w:marTop w:val="0"/>
                  <w:marBottom w:val="0"/>
                  <w:divBdr>
                    <w:top w:val="none" w:sz="0" w:space="0" w:color="auto"/>
                    <w:left w:val="none" w:sz="0" w:space="0" w:color="auto"/>
                    <w:bottom w:val="none" w:sz="0" w:space="0" w:color="auto"/>
                    <w:right w:val="none" w:sz="0" w:space="0" w:color="auto"/>
                  </w:divBdr>
                  <w:divsChild>
                    <w:div w:id="1165706993">
                      <w:marLeft w:val="0"/>
                      <w:marRight w:val="0"/>
                      <w:marTop w:val="0"/>
                      <w:marBottom w:val="0"/>
                      <w:divBdr>
                        <w:top w:val="none" w:sz="0" w:space="0" w:color="auto"/>
                        <w:left w:val="none" w:sz="0" w:space="0" w:color="auto"/>
                        <w:bottom w:val="none" w:sz="0" w:space="0" w:color="auto"/>
                        <w:right w:val="none" w:sz="0" w:space="0" w:color="auto"/>
                      </w:divBdr>
                      <w:divsChild>
                        <w:div w:id="19972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100121">
      <w:bodyDiv w:val="1"/>
      <w:marLeft w:val="0"/>
      <w:marRight w:val="0"/>
      <w:marTop w:val="0"/>
      <w:marBottom w:val="0"/>
      <w:divBdr>
        <w:top w:val="none" w:sz="0" w:space="0" w:color="auto"/>
        <w:left w:val="none" w:sz="0" w:space="0" w:color="auto"/>
        <w:bottom w:val="none" w:sz="0" w:space="0" w:color="auto"/>
        <w:right w:val="none" w:sz="0" w:space="0" w:color="auto"/>
      </w:divBdr>
      <w:divsChild>
        <w:div w:id="1944922457">
          <w:marLeft w:val="0"/>
          <w:marRight w:val="0"/>
          <w:marTop w:val="0"/>
          <w:marBottom w:val="0"/>
          <w:divBdr>
            <w:top w:val="none" w:sz="0" w:space="0" w:color="auto"/>
            <w:left w:val="none" w:sz="0" w:space="0" w:color="auto"/>
            <w:bottom w:val="none" w:sz="0" w:space="0" w:color="auto"/>
            <w:right w:val="none" w:sz="0" w:space="0" w:color="auto"/>
          </w:divBdr>
          <w:divsChild>
            <w:div w:id="1670598151">
              <w:marLeft w:val="0"/>
              <w:marRight w:val="0"/>
              <w:marTop w:val="0"/>
              <w:marBottom w:val="0"/>
              <w:divBdr>
                <w:top w:val="none" w:sz="0" w:space="0" w:color="auto"/>
                <w:left w:val="none" w:sz="0" w:space="0" w:color="auto"/>
                <w:bottom w:val="none" w:sz="0" w:space="0" w:color="auto"/>
                <w:right w:val="none" w:sz="0" w:space="0" w:color="auto"/>
              </w:divBdr>
              <w:divsChild>
                <w:div w:id="1420298520">
                  <w:marLeft w:val="0"/>
                  <w:marRight w:val="218"/>
                  <w:marTop w:val="0"/>
                  <w:marBottom w:val="0"/>
                  <w:divBdr>
                    <w:top w:val="none" w:sz="0" w:space="0" w:color="auto"/>
                    <w:left w:val="none" w:sz="0" w:space="0" w:color="auto"/>
                    <w:bottom w:val="none" w:sz="0" w:space="0" w:color="auto"/>
                    <w:right w:val="none" w:sz="0" w:space="0" w:color="auto"/>
                  </w:divBdr>
                  <w:divsChild>
                    <w:div w:id="1190726175">
                      <w:marLeft w:val="0"/>
                      <w:marRight w:val="0"/>
                      <w:marTop w:val="0"/>
                      <w:marBottom w:val="0"/>
                      <w:divBdr>
                        <w:top w:val="none" w:sz="0" w:space="0" w:color="auto"/>
                        <w:left w:val="none" w:sz="0" w:space="0" w:color="auto"/>
                        <w:bottom w:val="none" w:sz="0" w:space="0" w:color="auto"/>
                        <w:right w:val="none" w:sz="0" w:space="0" w:color="auto"/>
                      </w:divBdr>
                      <w:divsChild>
                        <w:div w:id="1183014520">
                          <w:marLeft w:val="0"/>
                          <w:marRight w:val="0"/>
                          <w:marTop w:val="0"/>
                          <w:marBottom w:val="0"/>
                          <w:divBdr>
                            <w:top w:val="none" w:sz="0" w:space="0" w:color="auto"/>
                            <w:left w:val="none" w:sz="0" w:space="0" w:color="auto"/>
                            <w:bottom w:val="none" w:sz="0" w:space="0" w:color="auto"/>
                            <w:right w:val="none" w:sz="0" w:space="0" w:color="auto"/>
                          </w:divBdr>
                          <w:divsChild>
                            <w:div w:id="849754665">
                              <w:marLeft w:val="0"/>
                              <w:marRight w:val="0"/>
                              <w:marTop w:val="670"/>
                              <w:marBottom w:val="0"/>
                              <w:divBdr>
                                <w:top w:val="single" w:sz="6" w:space="0" w:color="C5C3C3"/>
                                <w:left w:val="none" w:sz="0" w:space="0" w:color="auto"/>
                                <w:bottom w:val="none" w:sz="0" w:space="0" w:color="auto"/>
                                <w:right w:val="none" w:sz="0" w:space="0" w:color="auto"/>
                              </w:divBdr>
                            </w:div>
                          </w:divsChild>
                        </w:div>
                      </w:divsChild>
                    </w:div>
                  </w:divsChild>
                </w:div>
              </w:divsChild>
            </w:div>
          </w:divsChild>
        </w:div>
      </w:divsChild>
    </w:div>
    <w:div w:id="1101222276">
      <w:bodyDiv w:val="1"/>
      <w:marLeft w:val="0"/>
      <w:marRight w:val="0"/>
      <w:marTop w:val="0"/>
      <w:marBottom w:val="0"/>
      <w:divBdr>
        <w:top w:val="none" w:sz="0" w:space="0" w:color="auto"/>
        <w:left w:val="none" w:sz="0" w:space="0" w:color="auto"/>
        <w:bottom w:val="none" w:sz="0" w:space="0" w:color="auto"/>
        <w:right w:val="none" w:sz="0" w:space="0" w:color="auto"/>
      </w:divBdr>
      <w:divsChild>
        <w:div w:id="1430810797">
          <w:marLeft w:val="0"/>
          <w:marRight w:val="0"/>
          <w:marTop w:val="0"/>
          <w:marBottom w:val="0"/>
          <w:divBdr>
            <w:top w:val="none" w:sz="0" w:space="0" w:color="auto"/>
            <w:left w:val="none" w:sz="0" w:space="0" w:color="auto"/>
            <w:bottom w:val="none" w:sz="0" w:space="0" w:color="auto"/>
            <w:right w:val="none" w:sz="0" w:space="0" w:color="auto"/>
          </w:divBdr>
          <w:divsChild>
            <w:div w:id="872694224">
              <w:marLeft w:val="0"/>
              <w:marRight w:val="0"/>
              <w:marTop w:val="0"/>
              <w:marBottom w:val="0"/>
              <w:divBdr>
                <w:top w:val="none" w:sz="0" w:space="0" w:color="auto"/>
                <w:left w:val="none" w:sz="0" w:space="0" w:color="auto"/>
                <w:bottom w:val="none" w:sz="0" w:space="0" w:color="auto"/>
                <w:right w:val="none" w:sz="0" w:space="0" w:color="auto"/>
              </w:divBdr>
              <w:divsChild>
                <w:div w:id="732771486">
                  <w:marLeft w:val="0"/>
                  <w:marRight w:val="218"/>
                  <w:marTop w:val="0"/>
                  <w:marBottom w:val="0"/>
                  <w:divBdr>
                    <w:top w:val="none" w:sz="0" w:space="0" w:color="auto"/>
                    <w:left w:val="none" w:sz="0" w:space="0" w:color="auto"/>
                    <w:bottom w:val="none" w:sz="0" w:space="0" w:color="auto"/>
                    <w:right w:val="none" w:sz="0" w:space="0" w:color="auto"/>
                  </w:divBdr>
                  <w:divsChild>
                    <w:div w:id="550969824">
                      <w:marLeft w:val="0"/>
                      <w:marRight w:val="0"/>
                      <w:marTop w:val="0"/>
                      <w:marBottom w:val="0"/>
                      <w:divBdr>
                        <w:top w:val="none" w:sz="0" w:space="0" w:color="auto"/>
                        <w:left w:val="none" w:sz="0" w:space="0" w:color="auto"/>
                        <w:bottom w:val="none" w:sz="0" w:space="0" w:color="auto"/>
                        <w:right w:val="none" w:sz="0" w:space="0" w:color="auto"/>
                      </w:divBdr>
                      <w:divsChild>
                        <w:div w:id="56368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452554">
      <w:bodyDiv w:val="1"/>
      <w:marLeft w:val="0"/>
      <w:marRight w:val="0"/>
      <w:marTop w:val="0"/>
      <w:marBottom w:val="0"/>
      <w:divBdr>
        <w:top w:val="none" w:sz="0" w:space="0" w:color="auto"/>
        <w:left w:val="none" w:sz="0" w:space="0" w:color="auto"/>
        <w:bottom w:val="none" w:sz="0" w:space="0" w:color="auto"/>
        <w:right w:val="none" w:sz="0" w:space="0" w:color="auto"/>
      </w:divBdr>
      <w:divsChild>
        <w:div w:id="1485395912">
          <w:marLeft w:val="0"/>
          <w:marRight w:val="0"/>
          <w:marTop w:val="0"/>
          <w:marBottom w:val="0"/>
          <w:divBdr>
            <w:top w:val="none" w:sz="0" w:space="0" w:color="auto"/>
            <w:left w:val="none" w:sz="0" w:space="0" w:color="auto"/>
            <w:bottom w:val="none" w:sz="0" w:space="0" w:color="auto"/>
            <w:right w:val="none" w:sz="0" w:space="0" w:color="auto"/>
          </w:divBdr>
          <w:divsChild>
            <w:div w:id="1918399688">
              <w:marLeft w:val="0"/>
              <w:marRight w:val="0"/>
              <w:marTop w:val="0"/>
              <w:marBottom w:val="0"/>
              <w:divBdr>
                <w:top w:val="none" w:sz="0" w:space="0" w:color="auto"/>
                <w:left w:val="none" w:sz="0" w:space="0" w:color="auto"/>
                <w:bottom w:val="none" w:sz="0" w:space="0" w:color="auto"/>
                <w:right w:val="none" w:sz="0" w:space="0" w:color="auto"/>
              </w:divBdr>
              <w:divsChild>
                <w:div w:id="1334337072">
                  <w:marLeft w:val="0"/>
                  <w:marRight w:val="218"/>
                  <w:marTop w:val="0"/>
                  <w:marBottom w:val="0"/>
                  <w:divBdr>
                    <w:top w:val="none" w:sz="0" w:space="0" w:color="auto"/>
                    <w:left w:val="none" w:sz="0" w:space="0" w:color="auto"/>
                    <w:bottom w:val="none" w:sz="0" w:space="0" w:color="auto"/>
                    <w:right w:val="none" w:sz="0" w:space="0" w:color="auto"/>
                  </w:divBdr>
                  <w:divsChild>
                    <w:div w:id="1933657528">
                      <w:marLeft w:val="0"/>
                      <w:marRight w:val="0"/>
                      <w:marTop w:val="0"/>
                      <w:marBottom w:val="0"/>
                      <w:divBdr>
                        <w:top w:val="none" w:sz="0" w:space="0" w:color="auto"/>
                        <w:left w:val="none" w:sz="0" w:space="0" w:color="auto"/>
                        <w:bottom w:val="none" w:sz="0" w:space="0" w:color="auto"/>
                        <w:right w:val="none" w:sz="0" w:space="0" w:color="auto"/>
                      </w:divBdr>
                      <w:divsChild>
                        <w:div w:id="677541035">
                          <w:marLeft w:val="0"/>
                          <w:marRight w:val="0"/>
                          <w:marTop w:val="0"/>
                          <w:marBottom w:val="0"/>
                          <w:divBdr>
                            <w:top w:val="none" w:sz="0" w:space="0" w:color="auto"/>
                            <w:left w:val="none" w:sz="0" w:space="0" w:color="auto"/>
                            <w:bottom w:val="none" w:sz="0" w:space="0" w:color="auto"/>
                            <w:right w:val="none" w:sz="0" w:space="0" w:color="auto"/>
                          </w:divBdr>
                          <w:divsChild>
                            <w:div w:id="1145856118">
                              <w:marLeft w:val="0"/>
                              <w:marRight w:val="0"/>
                              <w:marTop w:val="670"/>
                              <w:marBottom w:val="0"/>
                              <w:divBdr>
                                <w:top w:val="single" w:sz="6" w:space="0" w:color="C5C3C3"/>
                                <w:left w:val="none" w:sz="0" w:space="0" w:color="auto"/>
                                <w:bottom w:val="none" w:sz="0" w:space="0" w:color="auto"/>
                                <w:right w:val="none" w:sz="0" w:space="0" w:color="auto"/>
                              </w:divBdr>
                            </w:div>
                          </w:divsChild>
                        </w:div>
                      </w:divsChild>
                    </w:div>
                  </w:divsChild>
                </w:div>
              </w:divsChild>
            </w:div>
          </w:divsChild>
        </w:div>
      </w:divsChild>
    </w:div>
    <w:div w:id="1180848092">
      <w:bodyDiv w:val="1"/>
      <w:marLeft w:val="0"/>
      <w:marRight w:val="0"/>
      <w:marTop w:val="0"/>
      <w:marBottom w:val="0"/>
      <w:divBdr>
        <w:top w:val="none" w:sz="0" w:space="0" w:color="auto"/>
        <w:left w:val="none" w:sz="0" w:space="0" w:color="auto"/>
        <w:bottom w:val="none" w:sz="0" w:space="0" w:color="auto"/>
        <w:right w:val="none" w:sz="0" w:space="0" w:color="auto"/>
      </w:divBdr>
    </w:div>
    <w:div w:id="1357119646">
      <w:bodyDiv w:val="1"/>
      <w:marLeft w:val="0"/>
      <w:marRight w:val="0"/>
      <w:marTop w:val="0"/>
      <w:marBottom w:val="0"/>
      <w:divBdr>
        <w:top w:val="none" w:sz="0" w:space="0" w:color="auto"/>
        <w:left w:val="none" w:sz="0" w:space="0" w:color="auto"/>
        <w:bottom w:val="none" w:sz="0" w:space="0" w:color="auto"/>
        <w:right w:val="none" w:sz="0" w:space="0" w:color="auto"/>
      </w:divBdr>
      <w:divsChild>
        <w:div w:id="793673355">
          <w:marLeft w:val="0"/>
          <w:marRight w:val="0"/>
          <w:marTop w:val="0"/>
          <w:marBottom w:val="0"/>
          <w:divBdr>
            <w:top w:val="none" w:sz="0" w:space="0" w:color="auto"/>
            <w:left w:val="none" w:sz="0" w:space="0" w:color="auto"/>
            <w:bottom w:val="none" w:sz="0" w:space="0" w:color="auto"/>
            <w:right w:val="none" w:sz="0" w:space="0" w:color="auto"/>
          </w:divBdr>
          <w:divsChild>
            <w:div w:id="2106218503">
              <w:marLeft w:val="0"/>
              <w:marRight w:val="0"/>
              <w:marTop w:val="0"/>
              <w:marBottom w:val="0"/>
              <w:divBdr>
                <w:top w:val="none" w:sz="0" w:space="0" w:color="auto"/>
                <w:left w:val="none" w:sz="0" w:space="0" w:color="auto"/>
                <w:bottom w:val="none" w:sz="0" w:space="0" w:color="auto"/>
                <w:right w:val="none" w:sz="0" w:space="0" w:color="auto"/>
              </w:divBdr>
              <w:divsChild>
                <w:div w:id="642664570">
                  <w:marLeft w:val="0"/>
                  <w:marRight w:val="218"/>
                  <w:marTop w:val="0"/>
                  <w:marBottom w:val="0"/>
                  <w:divBdr>
                    <w:top w:val="none" w:sz="0" w:space="0" w:color="auto"/>
                    <w:left w:val="none" w:sz="0" w:space="0" w:color="auto"/>
                    <w:bottom w:val="none" w:sz="0" w:space="0" w:color="auto"/>
                    <w:right w:val="none" w:sz="0" w:space="0" w:color="auto"/>
                  </w:divBdr>
                  <w:divsChild>
                    <w:div w:id="580410499">
                      <w:marLeft w:val="0"/>
                      <w:marRight w:val="0"/>
                      <w:marTop w:val="0"/>
                      <w:marBottom w:val="0"/>
                      <w:divBdr>
                        <w:top w:val="none" w:sz="0" w:space="0" w:color="auto"/>
                        <w:left w:val="none" w:sz="0" w:space="0" w:color="auto"/>
                        <w:bottom w:val="none" w:sz="0" w:space="0" w:color="auto"/>
                        <w:right w:val="none" w:sz="0" w:space="0" w:color="auto"/>
                      </w:divBdr>
                      <w:divsChild>
                        <w:div w:id="13031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688101">
      <w:bodyDiv w:val="1"/>
      <w:marLeft w:val="0"/>
      <w:marRight w:val="0"/>
      <w:marTop w:val="0"/>
      <w:marBottom w:val="0"/>
      <w:divBdr>
        <w:top w:val="none" w:sz="0" w:space="0" w:color="auto"/>
        <w:left w:val="none" w:sz="0" w:space="0" w:color="auto"/>
        <w:bottom w:val="none" w:sz="0" w:space="0" w:color="auto"/>
        <w:right w:val="none" w:sz="0" w:space="0" w:color="auto"/>
      </w:divBdr>
      <w:divsChild>
        <w:div w:id="1745495648">
          <w:marLeft w:val="0"/>
          <w:marRight w:val="0"/>
          <w:marTop w:val="0"/>
          <w:marBottom w:val="0"/>
          <w:divBdr>
            <w:top w:val="none" w:sz="0" w:space="0" w:color="auto"/>
            <w:left w:val="none" w:sz="0" w:space="0" w:color="auto"/>
            <w:bottom w:val="none" w:sz="0" w:space="0" w:color="auto"/>
            <w:right w:val="none" w:sz="0" w:space="0" w:color="auto"/>
          </w:divBdr>
          <w:divsChild>
            <w:div w:id="154417092">
              <w:marLeft w:val="0"/>
              <w:marRight w:val="0"/>
              <w:marTop w:val="0"/>
              <w:marBottom w:val="0"/>
              <w:divBdr>
                <w:top w:val="none" w:sz="0" w:space="0" w:color="auto"/>
                <w:left w:val="none" w:sz="0" w:space="0" w:color="auto"/>
                <w:bottom w:val="none" w:sz="0" w:space="0" w:color="auto"/>
                <w:right w:val="none" w:sz="0" w:space="0" w:color="auto"/>
              </w:divBdr>
              <w:divsChild>
                <w:div w:id="1474057479">
                  <w:marLeft w:val="0"/>
                  <w:marRight w:val="218"/>
                  <w:marTop w:val="0"/>
                  <w:marBottom w:val="0"/>
                  <w:divBdr>
                    <w:top w:val="none" w:sz="0" w:space="0" w:color="auto"/>
                    <w:left w:val="none" w:sz="0" w:space="0" w:color="auto"/>
                    <w:bottom w:val="none" w:sz="0" w:space="0" w:color="auto"/>
                    <w:right w:val="none" w:sz="0" w:space="0" w:color="auto"/>
                  </w:divBdr>
                  <w:divsChild>
                    <w:div w:id="567882814">
                      <w:marLeft w:val="0"/>
                      <w:marRight w:val="0"/>
                      <w:marTop w:val="0"/>
                      <w:marBottom w:val="0"/>
                      <w:divBdr>
                        <w:top w:val="none" w:sz="0" w:space="0" w:color="auto"/>
                        <w:left w:val="none" w:sz="0" w:space="0" w:color="auto"/>
                        <w:bottom w:val="none" w:sz="0" w:space="0" w:color="auto"/>
                        <w:right w:val="none" w:sz="0" w:space="0" w:color="auto"/>
                      </w:divBdr>
                      <w:divsChild>
                        <w:div w:id="1536389202">
                          <w:marLeft w:val="0"/>
                          <w:marRight w:val="0"/>
                          <w:marTop w:val="0"/>
                          <w:marBottom w:val="0"/>
                          <w:divBdr>
                            <w:top w:val="none" w:sz="0" w:space="0" w:color="auto"/>
                            <w:left w:val="none" w:sz="0" w:space="0" w:color="auto"/>
                            <w:bottom w:val="none" w:sz="0" w:space="0" w:color="auto"/>
                            <w:right w:val="none" w:sz="0" w:space="0" w:color="auto"/>
                          </w:divBdr>
                          <w:divsChild>
                            <w:div w:id="397366664">
                              <w:marLeft w:val="0"/>
                              <w:marRight w:val="0"/>
                              <w:marTop w:val="670"/>
                              <w:marBottom w:val="0"/>
                              <w:divBdr>
                                <w:top w:val="single" w:sz="6" w:space="0" w:color="C5C3C3"/>
                                <w:left w:val="none" w:sz="0" w:space="0" w:color="auto"/>
                                <w:bottom w:val="none" w:sz="0" w:space="0" w:color="auto"/>
                                <w:right w:val="none" w:sz="0" w:space="0" w:color="auto"/>
                              </w:divBdr>
                            </w:div>
                          </w:divsChild>
                        </w:div>
                      </w:divsChild>
                    </w:div>
                  </w:divsChild>
                </w:div>
              </w:divsChild>
            </w:div>
          </w:divsChild>
        </w:div>
      </w:divsChild>
    </w:div>
    <w:div w:id="1493330415">
      <w:bodyDiv w:val="1"/>
      <w:marLeft w:val="0"/>
      <w:marRight w:val="0"/>
      <w:marTop w:val="0"/>
      <w:marBottom w:val="0"/>
      <w:divBdr>
        <w:top w:val="none" w:sz="0" w:space="0" w:color="auto"/>
        <w:left w:val="none" w:sz="0" w:space="0" w:color="auto"/>
        <w:bottom w:val="none" w:sz="0" w:space="0" w:color="auto"/>
        <w:right w:val="none" w:sz="0" w:space="0" w:color="auto"/>
      </w:divBdr>
      <w:divsChild>
        <w:div w:id="1241255032">
          <w:marLeft w:val="0"/>
          <w:marRight w:val="0"/>
          <w:marTop w:val="0"/>
          <w:marBottom w:val="0"/>
          <w:divBdr>
            <w:top w:val="none" w:sz="0" w:space="0" w:color="auto"/>
            <w:left w:val="none" w:sz="0" w:space="0" w:color="auto"/>
            <w:bottom w:val="none" w:sz="0" w:space="0" w:color="auto"/>
            <w:right w:val="none" w:sz="0" w:space="0" w:color="auto"/>
          </w:divBdr>
          <w:divsChild>
            <w:div w:id="786854902">
              <w:marLeft w:val="0"/>
              <w:marRight w:val="0"/>
              <w:marTop w:val="0"/>
              <w:marBottom w:val="0"/>
              <w:divBdr>
                <w:top w:val="none" w:sz="0" w:space="0" w:color="auto"/>
                <w:left w:val="none" w:sz="0" w:space="0" w:color="auto"/>
                <w:bottom w:val="none" w:sz="0" w:space="0" w:color="auto"/>
                <w:right w:val="none" w:sz="0" w:space="0" w:color="auto"/>
              </w:divBdr>
              <w:divsChild>
                <w:div w:id="1289583182">
                  <w:marLeft w:val="0"/>
                  <w:marRight w:val="218"/>
                  <w:marTop w:val="0"/>
                  <w:marBottom w:val="0"/>
                  <w:divBdr>
                    <w:top w:val="none" w:sz="0" w:space="0" w:color="auto"/>
                    <w:left w:val="none" w:sz="0" w:space="0" w:color="auto"/>
                    <w:bottom w:val="none" w:sz="0" w:space="0" w:color="auto"/>
                    <w:right w:val="none" w:sz="0" w:space="0" w:color="auto"/>
                  </w:divBdr>
                  <w:divsChild>
                    <w:div w:id="1207450133">
                      <w:marLeft w:val="0"/>
                      <w:marRight w:val="0"/>
                      <w:marTop w:val="0"/>
                      <w:marBottom w:val="0"/>
                      <w:divBdr>
                        <w:top w:val="none" w:sz="0" w:space="0" w:color="auto"/>
                        <w:left w:val="none" w:sz="0" w:space="0" w:color="auto"/>
                        <w:bottom w:val="none" w:sz="0" w:space="0" w:color="auto"/>
                        <w:right w:val="none" w:sz="0" w:space="0" w:color="auto"/>
                      </w:divBdr>
                      <w:divsChild>
                        <w:div w:id="79976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906078">
      <w:bodyDiv w:val="1"/>
      <w:marLeft w:val="0"/>
      <w:marRight w:val="0"/>
      <w:marTop w:val="0"/>
      <w:marBottom w:val="0"/>
      <w:divBdr>
        <w:top w:val="none" w:sz="0" w:space="0" w:color="auto"/>
        <w:left w:val="none" w:sz="0" w:space="0" w:color="auto"/>
        <w:bottom w:val="none" w:sz="0" w:space="0" w:color="auto"/>
        <w:right w:val="none" w:sz="0" w:space="0" w:color="auto"/>
      </w:divBdr>
      <w:divsChild>
        <w:div w:id="352388156">
          <w:marLeft w:val="0"/>
          <w:marRight w:val="0"/>
          <w:marTop w:val="0"/>
          <w:marBottom w:val="0"/>
          <w:divBdr>
            <w:top w:val="none" w:sz="0" w:space="0" w:color="auto"/>
            <w:left w:val="none" w:sz="0" w:space="0" w:color="auto"/>
            <w:bottom w:val="none" w:sz="0" w:space="0" w:color="auto"/>
            <w:right w:val="none" w:sz="0" w:space="0" w:color="auto"/>
          </w:divBdr>
          <w:divsChild>
            <w:div w:id="340082162">
              <w:marLeft w:val="0"/>
              <w:marRight w:val="0"/>
              <w:marTop w:val="0"/>
              <w:marBottom w:val="0"/>
              <w:divBdr>
                <w:top w:val="none" w:sz="0" w:space="0" w:color="auto"/>
                <w:left w:val="none" w:sz="0" w:space="0" w:color="auto"/>
                <w:bottom w:val="none" w:sz="0" w:space="0" w:color="auto"/>
                <w:right w:val="none" w:sz="0" w:space="0" w:color="auto"/>
              </w:divBdr>
              <w:divsChild>
                <w:div w:id="1001272674">
                  <w:marLeft w:val="0"/>
                  <w:marRight w:val="218"/>
                  <w:marTop w:val="0"/>
                  <w:marBottom w:val="0"/>
                  <w:divBdr>
                    <w:top w:val="none" w:sz="0" w:space="0" w:color="auto"/>
                    <w:left w:val="none" w:sz="0" w:space="0" w:color="auto"/>
                    <w:bottom w:val="none" w:sz="0" w:space="0" w:color="auto"/>
                    <w:right w:val="none" w:sz="0" w:space="0" w:color="auto"/>
                  </w:divBdr>
                  <w:divsChild>
                    <w:div w:id="2095742876">
                      <w:marLeft w:val="0"/>
                      <w:marRight w:val="0"/>
                      <w:marTop w:val="0"/>
                      <w:marBottom w:val="0"/>
                      <w:divBdr>
                        <w:top w:val="none" w:sz="0" w:space="0" w:color="auto"/>
                        <w:left w:val="none" w:sz="0" w:space="0" w:color="auto"/>
                        <w:bottom w:val="none" w:sz="0" w:space="0" w:color="auto"/>
                        <w:right w:val="none" w:sz="0" w:space="0" w:color="auto"/>
                      </w:divBdr>
                      <w:divsChild>
                        <w:div w:id="197787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8477">
      <w:bodyDiv w:val="1"/>
      <w:marLeft w:val="0"/>
      <w:marRight w:val="0"/>
      <w:marTop w:val="0"/>
      <w:marBottom w:val="0"/>
      <w:divBdr>
        <w:top w:val="none" w:sz="0" w:space="0" w:color="auto"/>
        <w:left w:val="none" w:sz="0" w:space="0" w:color="auto"/>
        <w:bottom w:val="none" w:sz="0" w:space="0" w:color="auto"/>
        <w:right w:val="none" w:sz="0" w:space="0" w:color="auto"/>
      </w:divBdr>
      <w:divsChild>
        <w:div w:id="638072555">
          <w:marLeft w:val="0"/>
          <w:marRight w:val="0"/>
          <w:marTop w:val="0"/>
          <w:marBottom w:val="0"/>
          <w:divBdr>
            <w:top w:val="none" w:sz="0" w:space="0" w:color="auto"/>
            <w:left w:val="none" w:sz="0" w:space="0" w:color="auto"/>
            <w:bottom w:val="none" w:sz="0" w:space="0" w:color="auto"/>
            <w:right w:val="none" w:sz="0" w:space="0" w:color="auto"/>
          </w:divBdr>
          <w:divsChild>
            <w:div w:id="1562862933">
              <w:marLeft w:val="0"/>
              <w:marRight w:val="0"/>
              <w:marTop w:val="0"/>
              <w:marBottom w:val="0"/>
              <w:divBdr>
                <w:top w:val="none" w:sz="0" w:space="0" w:color="auto"/>
                <w:left w:val="none" w:sz="0" w:space="0" w:color="auto"/>
                <w:bottom w:val="none" w:sz="0" w:space="0" w:color="auto"/>
                <w:right w:val="none" w:sz="0" w:space="0" w:color="auto"/>
              </w:divBdr>
              <w:divsChild>
                <w:div w:id="293411404">
                  <w:marLeft w:val="0"/>
                  <w:marRight w:val="218"/>
                  <w:marTop w:val="0"/>
                  <w:marBottom w:val="0"/>
                  <w:divBdr>
                    <w:top w:val="none" w:sz="0" w:space="0" w:color="auto"/>
                    <w:left w:val="none" w:sz="0" w:space="0" w:color="auto"/>
                    <w:bottom w:val="none" w:sz="0" w:space="0" w:color="auto"/>
                    <w:right w:val="none" w:sz="0" w:space="0" w:color="auto"/>
                  </w:divBdr>
                  <w:divsChild>
                    <w:div w:id="406342308">
                      <w:marLeft w:val="0"/>
                      <w:marRight w:val="0"/>
                      <w:marTop w:val="0"/>
                      <w:marBottom w:val="0"/>
                      <w:divBdr>
                        <w:top w:val="none" w:sz="0" w:space="0" w:color="auto"/>
                        <w:left w:val="none" w:sz="0" w:space="0" w:color="auto"/>
                        <w:bottom w:val="none" w:sz="0" w:space="0" w:color="auto"/>
                        <w:right w:val="none" w:sz="0" w:space="0" w:color="auto"/>
                      </w:divBdr>
                      <w:divsChild>
                        <w:div w:id="81483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4883">
      <w:bodyDiv w:val="1"/>
      <w:marLeft w:val="0"/>
      <w:marRight w:val="0"/>
      <w:marTop w:val="0"/>
      <w:marBottom w:val="0"/>
      <w:divBdr>
        <w:top w:val="none" w:sz="0" w:space="0" w:color="auto"/>
        <w:left w:val="none" w:sz="0" w:space="0" w:color="auto"/>
        <w:bottom w:val="none" w:sz="0" w:space="0" w:color="auto"/>
        <w:right w:val="none" w:sz="0" w:space="0" w:color="auto"/>
      </w:divBdr>
    </w:div>
    <w:div w:id="2125151450">
      <w:bodyDiv w:val="1"/>
      <w:marLeft w:val="0"/>
      <w:marRight w:val="0"/>
      <w:marTop w:val="0"/>
      <w:marBottom w:val="0"/>
      <w:divBdr>
        <w:top w:val="none" w:sz="0" w:space="0" w:color="auto"/>
        <w:left w:val="none" w:sz="0" w:space="0" w:color="auto"/>
        <w:bottom w:val="none" w:sz="0" w:space="0" w:color="auto"/>
        <w:right w:val="none" w:sz="0" w:space="0" w:color="auto"/>
      </w:divBdr>
      <w:divsChild>
        <w:div w:id="1803234971">
          <w:marLeft w:val="0"/>
          <w:marRight w:val="0"/>
          <w:marTop w:val="0"/>
          <w:marBottom w:val="0"/>
          <w:divBdr>
            <w:top w:val="none" w:sz="0" w:space="0" w:color="auto"/>
            <w:left w:val="none" w:sz="0" w:space="0" w:color="auto"/>
            <w:bottom w:val="none" w:sz="0" w:space="0" w:color="auto"/>
            <w:right w:val="none" w:sz="0" w:space="0" w:color="auto"/>
          </w:divBdr>
          <w:divsChild>
            <w:div w:id="1255744601">
              <w:marLeft w:val="0"/>
              <w:marRight w:val="0"/>
              <w:marTop w:val="0"/>
              <w:marBottom w:val="0"/>
              <w:divBdr>
                <w:top w:val="none" w:sz="0" w:space="0" w:color="auto"/>
                <w:left w:val="none" w:sz="0" w:space="0" w:color="auto"/>
                <w:bottom w:val="none" w:sz="0" w:space="0" w:color="auto"/>
                <w:right w:val="none" w:sz="0" w:space="0" w:color="auto"/>
              </w:divBdr>
              <w:divsChild>
                <w:div w:id="454521496">
                  <w:marLeft w:val="0"/>
                  <w:marRight w:val="218"/>
                  <w:marTop w:val="0"/>
                  <w:marBottom w:val="0"/>
                  <w:divBdr>
                    <w:top w:val="none" w:sz="0" w:space="0" w:color="auto"/>
                    <w:left w:val="none" w:sz="0" w:space="0" w:color="auto"/>
                    <w:bottom w:val="none" w:sz="0" w:space="0" w:color="auto"/>
                    <w:right w:val="none" w:sz="0" w:space="0" w:color="auto"/>
                  </w:divBdr>
                  <w:divsChild>
                    <w:div w:id="711418704">
                      <w:marLeft w:val="0"/>
                      <w:marRight w:val="0"/>
                      <w:marTop w:val="0"/>
                      <w:marBottom w:val="0"/>
                      <w:divBdr>
                        <w:top w:val="none" w:sz="0" w:space="0" w:color="auto"/>
                        <w:left w:val="none" w:sz="0" w:space="0" w:color="auto"/>
                        <w:bottom w:val="none" w:sz="0" w:space="0" w:color="auto"/>
                        <w:right w:val="none" w:sz="0" w:space="0" w:color="auto"/>
                      </w:divBdr>
                      <w:divsChild>
                        <w:div w:id="181366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hyperlink" Target="http://www.commoncoretools.wordpress.com" TargetMode="External"/><Relationship Id="rId31" Type="http://schemas.openxmlformats.org/officeDocument/2006/relationships/image" Target="media/image18.png"/><Relationship Id="rId34" Type="http://schemas.openxmlformats.org/officeDocument/2006/relationships/hyperlink" Target="http://www.commoncoretools.wordpress.com" TargetMode="External"/><Relationship Id="rId39" Type="http://schemas.microsoft.com/office/2007/relationships/stylesWithEffects" Target="stylesWithEffects.xml"/><Relationship Id="rId7" Type="http://schemas.openxmlformats.org/officeDocument/2006/relationships/endnotes" Target="endnotes.xml"/><Relationship Id="rId36" Type="http://schemas.openxmlformats.org/officeDocument/2006/relationships/hyperlink" Target="http://www.commoncoretools.wordpress.com" TargetMode="External"/><Relationship Id="rId1" Type="http://schemas.openxmlformats.org/officeDocument/2006/relationships/customXml" Target="../customXml/item1.xml"/><Relationship Id="rId24" Type="http://schemas.openxmlformats.org/officeDocument/2006/relationships/image" Target="media/image11.png"/><Relationship Id="rId25" Type="http://schemas.openxmlformats.org/officeDocument/2006/relationships/image" Target="media/image12.png"/><Relationship Id="rId8" Type="http://schemas.openxmlformats.org/officeDocument/2006/relationships/hyperlink" Target="mailto:feedback@dpi.state.nc.us" TargetMode="External"/><Relationship Id="rId13" Type="http://schemas.openxmlformats.org/officeDocument/2006/relationships/footer" Target="footer2.xml"/><Relationship Id="rId10" Type="http://schemas.openxmlformats.org/officeDocument/2006/relationships/header" Target="header1.xml"/><Relationship Id="rId32" Type="http://schemas.openxmlformats.org/officeDocument/2006/relationships/hyperlink" Target="http://www.commoncoretools.wordpress.com" TargetMode="External"/><Relationship Id="rId37"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image" Target="media/image4.png"/><Relationship Id="rId9" Type="http://schemas.openxmlformats.org/officeDocument/2006/relationships/hyperlink" Target="http://corestandards.org/the-standards" TargetMode="External"/><Relationship Id="rId18" Type="http://schemas.openxmlformats.org/officeDocument/2006/relationships/image" Target="media/image5.png"/><Relationship Id="rId3" Type="http://schemas.openxmlformats.org/officeDocument/2006/relationships/styles" Target="styles.xml"/><Relationship Id="rId27" Type="http://schemas.openxmlformats.org/officeDocument/2006/relationships/image" Target="media/image14.png"/><Relationship Id="rId14" Type="http://schemas.openxmlformats.org/officeDocument/2006/relationships/hyperlink" Target="http://www.dpi.state.nc.us/acre/standards/support-tools/" TargetMode="External"/><Relationship Id="rId23" Type="http://schemas.openxmlformats.org/officeDocument/2006/relationships/image" Target="media/image10.png"/><Relationship Id="rId4" Type="http://schemas.openxmlformats.org/officeDocument/2006/relationships/settings" Target="settings.xml"/><Relationship Id="rId28" Type="http://schemas.openxmlformats.org/officeDocument/2006/relationships/image" Target="media/image15.png"/><Relationship Id="rId26" Type="http://schemas.openxmlformats.org/officeDocument/2006/relationships/image" Target="media/image13.png"/><Relationship Id="rId30" Type="http://schemas.openxmlformats.org/officeDocument/2006/relationships/image" Target="media/image17.png"/><Relationship Id="rId11" Type="http://schemas.openxmlformats.org/officeDocument/2006/relationships/footer" Target="footer1.xml"/><Relationship Id="rId29" Type="http://schemas.openxmlformats.org/officeDocument/2006/relationships/image" Target="media/image16.png"/><Relationship Id="rId6" Type="http://schemas.openxmlformats.org/officeDocument/2006/relationships/footnotes" Target="footnotes.xml"/><Relationship Id="rId16" Type="http://schemas.openxmlformats.org/officeDocument/2006/relationships/image" Target="media/image3.png"/><Relationship Id="rId33" Type="http://schemas.openxmlformats.org/officeDocument/2006/relationships/hyperlink" Target="http://www.commoncoretools.wordpress.com" TargetMode="External"/><Relationship Id="rId5" Type="http://schemas.openxmlformats.org/officeDocument/2006/relationships/webSettings" Target="webSettings.xml"/><Relationship Id="rId15" Type="http://schemas.openxmlformats.org/officeDocument/2006/relationships/image" Target="media/image2.png"/><Relationship Id="rId19" Type="http://schemas.openxmlformats.org/officeDocument/2006/relationships/image" Target="media/image6.png"/><Relationship Id="rId38" Type="http://schemas.openxmlformats.org/officeDocument/2006/relationships/theme" Target="theme/theme1.xml"/><Relationship Id="rId20" Type="http://schemas.openxmlformats.org/officeDocument/2006/relationships/image" Target="media/image7.png"/><Relationship Id="rId22" Type="http://schemas.openxmlformats.org/officeDocument/2006/relationships/image" Target="media/image9.png"/><Relationship Id="rId21" Type="http://schemas.openxmlformats.org/officeDocument/2006/relationships/image" Target="media/image8.png"/><Relationship Id="rId2"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0D64A-7E50-A341-9D88-34801277C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22</Pages>
  <Words>7543</Words>
  <Characters>42998</Characters>
  <Application>Microsoft Macintosh Word</Application>
  <DocSecurity>0</DocSecurity>
  <Lines>358</Lines>
  <Paragraphs>85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52804</CharactersWithSpaces>
  <SharedDoc>false</SharedDoc>
  <HLinks>
    <vt:vector size="12" baseType="variant">
      <vt:variant>
        <vt:i4>2293813</vt:i4>
      </vt:variant>
      <vt:variant>
        <vt:i4>3</vt:i4>
      </vt:variant>
      <vt:variant>
        <vt:i4>0</vt:i4>
      </vt:variant>
      <vt:variant>
        <vt:i4>5</vt:i4>
      </vt:variant>
      <vt:variant>
        <vt:lpwstr>http://corestandards.org/the-standards</vt:lpwstr>
      </vt:variant>
      <vt:variant>
        <vt:lpwstr/>
      </vt:variant>
      <vt:variant>
        <vt:i4>4587528</vt:i4>
      </vt:variant>
      <vt:variant>
        <vt:i4>0</vt:i4>
      </vt:variant>
      <vt:variant>
        <vt:i4>0</vt:i4>
      </vt:variant>
      <vt:variant>
        <vt:i4>5</vt:i4>
      </vt:variant>
      <vt:variant>
        <vt:lpwstr>mailto:feedback@dpi.state.nc.us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AAscrinzi</cp:lastModifiedBy>
  <cp:revision>6</cp:revision>
  <cp:lastPrinted>2012-01-23T17:38:00Z</cp:lastPrinted>
  <dcterms:created xsi:type="dcterms:W3CDTF">2012-08-07T19:09:00Z</dcterms:created>
  <dcterms:modified xsi:type="dcterms:W3CDTF">2012-08-13T19:30:00Z</dcterms:modified>
</cp:coreProperties>
</file>